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98" w:type="dxa"/>
        <w:tblInd w:w="-34" w:type="dxa"/>
        <w:tblLayout w:type="fixed"/>
        <w:tblLook w:val="0000" w:firstRow="0" w:lastRow="0" w:firstColumn="0" w:lastColumn="0" w:noHBand="0" w:noVBand="0"/>
      </w:tblPr>
      <w:tblGrid>
        <w:gridCol w:w="3600"/>
        <w:gridCol w:w="5898"/>
      </w:tblGrid>
      <w:tr w:rsidR="00675CAB" w:rsidRPr="00675CAB" w14:paraId="22886A75" w14:textId="77777777" w:rsidTr="00A10573">
        <w:trPr>
          <w:trHeight w:val="851"/>
        </w:trPr>
        <w:tc>
          <w:tcPr>
            <w:tcW w:w="3600" w:type="dxa"/>
          </w:tcPr>
          <w:p w14:paraId="0B87FAD7" w14:textId="77777777" w:rsidR="00664E77" w:rsidRPr="00675CAB" w:rsidRDefault="00664E77" w:rsidP="00CB7D36">
            <w:pPr>
              <w:keepNext/>
              <w:tabs>
                <w:tab w:val="left" w:pos="491"/>
              </w:tabs>
              <w:spacing w:after="0" w:line="240" w:lineRule="auto"/>
              <w:jc w:val="left"/>
              <w:outlineLvl w:val="0"/>
              <w:rPr>
                <w:rFonts w:eastAsia="Times New Roman"/>
                <w:szCs w:val="26"/>
              </w:rPr>
            </w:pPr>
            <w:r w:rsidRPr="00675CAB">
              <w:rPr>
                <w:rFonts w:eastAsia="Times New Roman"/>
                <w:szCs w:val="26"/>
              </w:rPr>
              <w:t>UBND TỈNH THÁI NGUYÊN</w:t>
            </w:r>
          </w:p>
          <w:p w14:paraId="7AAEBFAD" w14:textId="77777777" w:rsidR="00664E77" w:rsidRPr="00675CAB" w:rsidRDefault="00664E77" w:rsidP="00CB7D36">
            <w:pPr>
              <w:spacing w:after="0" w:line="240" w:lineRule="auto"/>
              <w:jc w:val="center"/>
              <w:rPr>
                <w:rFonts w:eastAsia="Times New Roman"/>
                <w:sz w:val="24"/>
                <w:szCs w:val="24"/>
              </w:rPr>
            </w:pPr>
            <w:r w:rsidRPr="00675CAB">
              <w:rPr>
                <w:rFonts w:eastAsia="Times New Roman"/>
                <w:noProof/>
                <w:szCs w:val="26"/>
              </w:rPr>
              <mc:AlternateContent>
                <mc:Choice Requires="wps">
                  <w:drawing>
                    <wp:anchor distT="0" distB="0" distL="114300" distR="114300" simplePos="0" relativeHeight="251659264" behindDoc="0" locked="0" layoutInCell="1" allowOverlap="1" wp14:anchorId="0E00314F" wp14:editId="3870663D">
                      <wp:simplePos x="0" y="0"/>
                      <wp:positionH relativeFrom="margin">
                        <wp:posOffset>892175</wp:posOffset>
                      </wp:positionH>
                      <wp:positionV relativeFrom="paragraph">
                        <wp:posOffset>213995</wp:posOffset>
                      </wp:positionV>
                      <wp:extent cx="333375"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33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line w14:anchorId="5015257C"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70.25pt,16.85pt" to="96.5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">
                      <w10:wrap anchorx="margin"/>
                    </v:line>
                  </w:pict>
                </mc:Fallback>
              </mc:AlternateContent>
            </w:r>
            <w:r w:rsidRPr="00675CAB">
              <w:rPr>
                <w:rFonts w:eastAsia="Times New Roman"/>
                <w:b/>
                <w:sz w:val="28"/>
                <w:szCs w:val="28"/>
              </w:rPr>
              <w:t>SỞ NỘI VỤ</w:t>
            </w:r>
          </w:p>
        </w:tc>
        <w:tc>
          <w:tcPr>
            <w:tcW w:w="5898" w:type="dxa"/>
          </w:tcPr>
          <w:p w14:paraId="1CFC4B2F" w14:textId="77777777" w:rsidR="00664E77" w:rsidRPr="00675CAB" w:rsidRDefault="00664E77" w:rsidP="00CB7D36">
            <w:pPr>
              <w:keepNext/>
              <w:spacing w:after="0" w:line="240" w:lineRule="auto"/>
              <w:jc w:val="center"/>
              <w:outlineLvl w:val="0"/>
              <w:rPr>
                <w:rFonts w:eastAsia="Times New Roman"/>
                <w:b/>
                <w:szCs w:val="26"/>
              </w:rPr>
            </w:pPr>
            <w:r w:rsidRPr="00675CAB">
              <w:rPr>
                <w:rFonts w:eastAsia="Times New Roman"/>
                <w:b/>
                <w:szCs w:val="26"/>
              </w:rPr>
              <w:t>CỘNG HOÀ XÃ HỘI CHỦ NGHĨA VIỆT NAM</w:t>
            </w:r>
          </w:p>
          <w:p w14:paraId="15DCFCF4" w14:textId="77777777" w:rsidR="00664E77" w:rsidRPr="00675CAB" w:rsidRDefault="00664E77" w:rsidP="00CB7D36">
            <w:pPr>
              <w:keepNext/>
              <w:spacing w:after="0" w:line="240" w:lineRule="auto"/>
              <w:jc w:val="center"/>
              <w:outlineLvl w:val="0"/>
              <w:rPr>
                <w:rFonts w:eastAsia="Times New Roman"/>
                <w:b/>
                <w:sz w:val="28"/>
                <w:szCs w:val="28"/>
              </w:rPr>
            </w:pPr>
            <w:r w:rsidRPr="00675CAB">
              <w:rPr>
                <w:rFonts w:eastAsia="Times New Roman"/>
                <w:b/>
                <w:sz w:val="28"/>
                <w:szCs w:val="28"/>
              </w:rPr>
              <w:t>Độc lập - Tự do - Hạnh phúc</w:t>
            </w:r>
          </w:p>
          <w:p w14:paraId="59E0DCEE" w14:textId="77777777" w:rsidR="00664E77" w:rsidRPr="00675CAB" w:rsidRDefault="00664E77" w:rsidP="00CB7D36">
            <w:pPr>
              <w:spacing w:after="0" w:line="240" w:lineRule="auto"/>
              <w:jc w:val="center"/>
              <w:rPr>
                <w:rFonts w:eastAsia="Times New Roman"/>
                <w:szCs w:val="26"/>
              </w:rPr>
            </w:pPr>
            <w:r w:rsidRPr="00675CAB">
              <w:rPr>
                <w:rFonts w:eastAsia="Times New Roman"/>
                <w:bCs/>
                <w:noProof/>
                <w:szCs w:val="24"/>
              </w:rPr>
              <mc:AlternateContent>
                <mc:Choice Requires="wps">
                  <w:drawing>
                    <wp:anchor distT="0" distB="0" distL="114300" distR="114300" simplePos="0" relativeHeight="251660288" behindDoc="0" locked="0" layoutInCell="1" allowOverlap="1" wp14:anchorId="4B0EF106" wp14:editId="17415C3B">
                      <wp:simplePos x="0" y="0"/>
                      <wp:positionH relativeFrom="margin">
                        <wp:align>center</wp:align>
                      </wp:positionH>
                      <wp:positionV relativeFrom="paragraph">
                        <wp:posOffset>19050</wp:posOffset>
                      </wp:positionV>
                      <wp:extent cx="2160270" cy="0"/>
                      <wp:effectExtent l="12700" t="9525" r="8255" b="952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2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line w14:anchorId="30CEFADA" id="Straight Connector 2" o:spid="_x0000_s1026" style="position:absolute;z-index:25166028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1.5pt" to="170.1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">
                      <w10:wrap anchorx="margin"/>
                    </v:line>
                  </w:pict>
                </mc:Fallback>
              </mc:AlternateContent>
            </w:r>
          </w:p>
        </w:tc>
      </w:tr>
      <w:tr w:rsidR="00675CAB" w:rsidRPr="00675CAB" w14:paraId="44CA254A" w14:textId="77777777" w:rsidTr="00CB7D36">
        <w:trPr>
          <w:trHeight w:val="83"/>
        </w:trPr>
        <w:tc>
          <w:tcPr>
            <w:tcW w:w="3600" w:type="dxa"/>
          </w:tcPr>
          <w:p w14:paraId="6668D5BB" w14:textId="77777777" w:rsidR="00664E77" w:rsidRPr="00675CAB" w:rsidRDefault="00664E77" w:rsidP="00CB7D36">
            <w:pPr>
              <w:spacing w:before="60" w:after="60" w:line="240" w:lineRule="auto"/>
              <w:jc w:val="center"/>
              <w:rPr>
                <w:rFonts w:eastAsia="Times New Roman"/>
                <w:sz w:val="24"/>
                <w:szCs w:val="24"/>
              </w:rPr>
            </w:pPr>
            <w:r w:rsidRPr="00675CAB">
              <w:rPr>
                <w:rFonts w:eastAsia="Times New Roman"/>
                <w:bCs/>
                <w:szCs w:val="24"/>
              </w:rPr>
              <w:t>Số:</w:t>
            </w:r>
            <w:r w:rsidRPr="00675CAB">
              <w:rPr>
                <w:rFonts w:eastAsia="Times New Roman"/>
                <w:szCs w:val="24"/>
              </w:rPr>
              <w:t xml:space="preserve">          /TTr-SNV</w:t>
            </w:r>
          </w:p>
        </w:tc>
        <w:tc>
          <w:tcPr>
            <w:tcW w:w="5898" w:type="dxa"/>
          </w:tcPr>
          <w:p w14:paraId="5EDC4EDC" w14:textId="164A4C97" w:rsidR="00664E77" w:rsidRPr="00675CAB" w:rsidRDefault="00664E77" w:rsidP="00CB7D36">
            <w:pPr>
              <w:keepNext/>
              <w:spacing w:before="60" w:after="60" w:line="240" w:lineRule="auto"/>
              <w:jc w:val="center"/>
              <w:outlineLvl w:val="1"/>
              <w:rPr>
                <w:rFonts w:eastAsia="Times New Roman"/>
                <w:i/>
                <w:sz w:val="28"/>
                <w:szCs w:val="28"/>
              </w:rPr>
            </w:pPr>
            <w:r w:rsidRPr="00675CAB">
              <w:rPr>
                <w:rFonts w:eastAsia="Times New Roman"/>
                <w:i/>
                <w:szCs w:val="26"/>
              </w:rPr>
              <w:t xml:space="preserve">  </w:t>
            </w:r>
            <w:r w:rsidRPr="00675CAB">
              <w:rPr>
                <w:rFonts w:eastAsia="Times New Roman"/>
                <w:i/>
                <w:sz w:val="28"/>
                <w:szCs w:val="28"/>
              </w:rPr>
              <w:t xml:space="preserve">Thái Nguyên, ngày </w:t>
            </w:r>
            <w:r w:rsidRPr="00675CAB">
              <w:rPr>
                <w:rFonts w:eastAsia="Times New Roman"/>
                <w:i/>
                <w:sz w:val="28"/>
                <w:szCs w:val="28"/>
                <w:lang w:val="vi-VN"/>
              </w:rPr>
              <w:t xml:space="preserve"> </w:t>
            </w:r>
            <w:r w:rsidRPr="00675CAB">
              <w:rPr>
                <w:rFonts w:eastAsia="Times New Roman"/>
                <w:i/>
                <w:sz w:val="28"/>
                <w:szCs w:val="28"/>
              </w:rPr>
              <w:t xml:space="preserve">     tháng </w:t>
            </w:r>
            <w:r w:rsidR="0068527F">
              <w:rPr>
                <w:rFonts w:eastAsia="Times New Roman"/>
                <w:i/>
                <w:sz w:val="28"/>
                <w:szCs w:val="28"/>
              </w:rPr>
              <w:t>6</w:t>
            </w:r>
            <w:r w:rsidRPr="00675CAB">
              <w:rPr>
                <w:rFonts w:eastAsia="Times New Roman"/>
                <w:i/>
                <w:sz w:val="28"/>
                <w:szCs w:val="28"/>
              </w:rPr>
              <w:t xml:space="preserve"> năm 20</w:t>
            </w:r>
            <w:r w:rsidRPr="00675CAB">
              <w:rPr>
                <w:rFonts w:eastAsia="Times New Roman"/>
                <w:i/>
                <w:sz w:val="28"/>
                <w:szCs w:val="28"/>
                <w:lang w:val="vi-VN"/>
              </w:rPr>
              <w:t>2</w:t>
            </w:r>
            <w:r w:rsidR="00D277BA" w:rsidRPr="00675CAB">
              <w:rPr>
                <w:rFonts w:eastAsia="Times New Roman"/>
                <w:i/>
                <w:sz w:val="28"/>
                <w:szCs w:val="28"/>
              </w:rPr>
              <w:t>6</w:t>
            </w:r>
          </w:p>
        </w:tc>
      </w:tr>
    </w:tbl>
    <w:p w14:paraId="1A0559C8" w14:textId="77777777" w:rsidR="00664E77" w:rsidRPr="00675CAB" w:rsidRDefault="00664E77" w:rsidP="00664E77">
      <w:pPr>
        <w:spacing w:after="0" w:line="240" w:lineRule="auto"/>
        <w:jc w:val="center"/>
        <w:rPr>
          <w:b/>
          <w:bCs/>
          <w:sz w:val="18"/>
          <w:szCs w:val="18"/>
        </w:rPr>
      </w:pPr>
    </w:p>
    <w:tbl>
      <w:tblPr>
        <w:tblStyle w:val="TableGrid"/>
        <w:tblW w:w="0" w:type="auto"/>
        <w:tblLook w:val="04A0" w:firstRow="1" w:lastRow="0" w:firstColumn="1" w:lastColumn="0" w:noHBand="0" w:noVBand="1"/>
      </w:tblPr>
      <w:tblGrid>
        <w:gridCol w:w="1696"/>
      </w:tblGrid>
      <w:tr w:rsidR="00675CAB" w:rsidRPr="00675CAB" w14:paraId="3D21A83E" w14:textId="77777777" w:rsidTr="00931A93">
        <w:trPr>
          <w:trHeight w:val="407"/>
        </w:trPr>
        <w:tc>
          <w:tcPr>
            <w:tcW w:w="1696" w:type="dxa"/>
            <w:vAlign w:val="center"/>
          </w:tcPr>
          <w:p w14:paraId="3739BD58" w14:textId="2441BDFE" w:rsidR="00DF6735" w:rsidRPr="00675CAB" w:rsidRDefault="00DF6735" w:rsidP="00931A93">
            <w:pPr>
              <w:spacing w:after="0" w:line="240" w:lineRule="auto"/>
              <w:jc w:val="center"/>
              <w:rPr>
                <w:b/>
                <w:bCs/>
                <w:sz w:val="28"/>
                <w:szCs w:val="28"/>
              </w:rPr>
            </w:pPr>
            <w:r w:rsidRPr="00675CAB">
              <w:rPr>
                <w:b/>
                <w:bCs/>
                <w:sz w:val="28"/>
                <w:szCs w:val="28"/>
              </w:rPr>
              <w:t>DỰ THẢO</w:t>
            </w:r>
          </w:p>
        </w:tc>
      </w:tr>
    </w:tbl>
    <w:p w14:paraId="1A1303B8" w14:textId="79E96FAA" w:rsidR="00664E77" w:rsidRPr="00675CAB" w:rsidRDefault="00664E77" w:rsidP="00664E77">
      <w:pPr>
        <w:spacing w:after="0" w:line="240" w:lineRule="auto"/>
        <w:jc w:val="center"/>
        <w:rPr>
          <w:b/>
          <w:bCs/>
          <w:sz w:val="28"/>
          <w:szCs w:val="28"/>
        </w:rPr>
      </w:pPr>
      <w:r w:rsidRPr="00675CAB">
        <w:rPr>
          <w:b/>
          <w:bCs/>
          <w:sz w:val="28"/>
          <w:szCs w:val="28"/>
        </w:rPr>
        <w:t>TỜ TRÌNH</w:t>
      </w:r>
    </w:p>
    <w:p w14:paraId="1A54EB8F" w14:textId="77777777" w:rsidR="00C608CA" w:rsidRDefault="00664E77" w:rsidP="0068527F">
      <w:pPr>
        <w:spacing w:after="0" w:line="320" w:lineRule="exact"/>
        <w:jc w:val="center"/>
        <w:rPr>
          <w:b/>
          <w:sz w:val="28"/>
        </w:rPr>
      </w:pPr>
      <w:r w:rsidRPr="00675CAB">
        <w:rPr>
          <w:rFonts w:ascii="Times New Roman Bold" w:hAnsi="Times New Roman Bold"/>
          <w:b/>
          <w:bCs/>
          <w:spacing w:val="-12"/>
          <w:sz w:val="28"/>
          <w:szCs w:val="28"/>
          <w:lang w:val="nl-NL"/>
        </w:rPr>
        <w:t>Dự thảo Quyết định của</w:t>
      </w:r>
      <w:r w:rsidRPr="00675CAB">
        <w:rPr>
          <w:b/>
          <w:sz w:val="28"/>
        </w:rPr>
        <w:t xml:space="preserve"> Ủy ban nhân dân tỉnh </w:t>
      </w:r>
      <w:r w:rsidR="0068527F">
        <w:rPr>
          <w:b/>
          <w:sz w:val="28"/>
        </w:rPr>
        <w:t xml:space="preserve">ban hành </w:t>
      </w:r>
    </w:p>
    <w:p w14:paraId="071E44FA" w14:textId="4E191E5C" w:rsidR="00D277BA" w:rsidRPr="00675CAB" w:rsidRDefault="0068527F" w:rsidP="0068527F">
      <w:pPr>
        <w:spacing w:after="0" w:line="320" w:lineRule="exact"/>
        <w:jc w:val="center"/>
        <w:rPr>
          <w:b/>
          <w:bCs/>
          <w:spacing w:val="-2"/>
          <w:sz w:val="28"/>
          <w:szCs w:val="28"/>
        </w:rPr>
      </w:pPr>
      <w:r>
        <w:rPr>
          <w:b/>
          <w:sz w:val="28"/>
        </w:rPr>
        <w:t xml:space="preserve">Quy chế đào tạo, bồi dưỡng </w:t>
      </w:r>
      <w:r w:rsidR="00277559">
        <w:rPr>
          <w:b/>
          <w:sz w:val="28"/>
        </w:rPr>
        <w:t xml:space="preserve">cán bộ, </w:t>
      </w:r>
      <w:r>
        <w:rPr>
          <w:b/>
          <w:sz w:val="28"/>
        </w:rPr>
        <w:t>công chức tỉnh Thái Nguyên</w:t>
      </w:r>
    </w:p>
    <w:p w14:paraId="52819531" w14:textId="08F78470" w:rsidR="00664E77" w:rsidRPr="00675CAB" w:rsidRDefault="00C608CA" w:rsidP="00664E77">
      <w:pPr>
        <w:spacing w:after="0" w:line="240" w:lineRule="auto"/>
        <w:rPr>
          <w:sz w:val="18"/>
          <w:szCs w:val="18"/>
        </w:rPr>
      </w:pPr>
      <w:r>
        <w:rPr>
          <w:noProof/>
          <w:sz w:val="18"/>
          <w:szCs w:val="18"/>
        </w:rPr>
        <mc:AlternateContent>
          <mc:Choice Requires="wps">
            <w:drawing>
              <wp:anchor distT="0" distB="0" distL="114300" distR="114300" simplePos="0" relativeHeight="251661312" behindDoc="0" locked="0" layoutInCell="1" allowOverlap="1" wp14:anchorId="1AA061C8" wp14:editId="7C0F4023">
                <wp:simplePos x="0" y="0"/>
                <wp:positionH relativeFrom="column">
                  <wp:posOffset>1939290</wp:posOffset>
                </wp:positionH>
                <wp:positionV relativeFrom="paragraph">
                  <wp:posOffset>30480</wp:posOffset>
                </wp:positionV>
                <wp:extent cx="196215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19621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9E62361" id="Straight Connector 1"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52.7pt,2.4pt" to="307.2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" strokecolor="black [3200]" strokeweight=".5pt">
                <v:stroke joinstyle="miter"/>
              </v:line>
            </w:pict>
          </mc:Fallback>
        </mc:AlternateContent>
      </w:r>
    </w:p>
    <w:p w14:paraId="504552F0" w14:textId="77777777" w:rsidR="00664E77" w:rsidRPr="00675CAB" w:rsidRDefault="00664E77" w:rsidP="00664E77">
      <w:pPr>
        <w:spacing w:before="240" w:after="240" w:line="276" w:lineRule="auto"/>
        <w:jc w:val="center"/>
        <w:rPr>
          <w:sz w:val="28"/>
          <w:szCs w:val="28"/>
        </w:rPr>
      </w:pPr>
      <w:r w:rsidRPr="00675CAB">
        <w:rPr>
          <w:sz w:val="28"/>
          <w:szCs w:val="28"/>
        </w:rPr>
        <w:t>Kính gửi: Ủy ban nhân dân tỉnh Thái Nguyên</w:t>
      </w:r>
    </w:p>
    <w:p w14:paraId="6EFAC9FF" w14:textId="0B90CA90" w:rsidR="00D277BA" w:rsidRPr="00675CAB" w:rsidRDefault="00664E77" w:rsidP="009D74ED">
      <w:pPr>
        <w:widowControl w:val="0"/>
        <w:tabs>
          <w:tab w:val="right" w:leader="dot" w:pos="7920"/>
        </w:tabs>
        <w:spacing w:before="120" w:line="340" w:lineRule="exact"/>
        <w:ind w:firstLine="567"/>
        <w:rPr>
          <w:rStyle w:val="fontstyle01"/>
          <w:color w:val="auto"/>
        </w:rPr>
      </w:pPr>
      <w:r w:rsidRPr="00675CAB">
        <w:rPr>
          <w:sz w:val="28"/>
          <w:szCs w:val="28"/>
        </w:rPr>
        <w:t xml:space="preserve">Thực hiện Luật Tổ chức chính quyền địa phương, </w:t>
      </w:r>
      <w:r w:rsidRPr="00675CAB">
        <w:rPr>
          <w:sz w:val="28"/>
          <w:szCs w:val="28"/>
          <w:lang w:val="vi-VN"/>
        </w:rPr>
        <w:t xml:space="preserve">Luật </w:t>
      </w:r>
      <w:r w:rsidRPr="00675CAB">
        <w:rPr>
          <w:sz w:val="28"/>
          <w:szCs w:val="28"/>
          <w:lang w:val="da-DK"/>
        </w:rPr>
        <w:t xml:space="preserve">Ban hành văn bản quy phạm pháp luật, Công văn số </w:t>
      </w:r>
      <w:r w:rsidR="00A87F90">
        <w:rPr>
          <w:sz w:val="28"/>
          <w:szCs w:val="28"/>
          <w:lang w:val="da-DK"/>
        </w:rPr>
        <w:t>4823</w:t>
      </w:r>
      <w:r w:rsidRPr="00675CAB">
        <w:rPr>
          <w:sz w:val="28"/>
          <w:szCs w:val="28"/>
          <w:lang w:val="da-DK"/>
        </w:rPr>
        <w:t xml:space="preserve">/UBND-NC ngày </w:t>
      </w:r>
      <w:r w:rsidR="00A87F90">
        <w:rPr>
          <w:sz w:val="28"/>
          <w:szCs w:val="28"/>
          <w:lang w:val="da-DK"/>
        </w:rPr>
        <w:t>06</w:t>
      </w:r>
      <w:r w:rsidR="007D6117">
        <w:rPr>
          <w:sz w:val="28"/>
          <w:szCs w:val="28"/>
          <w:lang w:val="da-DK"/>
        </w:rPr>
        <w:t>/5/2026</w:t>
      </w:r>
      <w:r w:rsidRPr="00675CAB">
        <w:rPr>
          <w:sz w:val="28"/>
          <w:szCs w:val="28"/>
          <w:lang w:val="da-DK"/>
        </w:rPr>
        <w:t xml:space="preserve"> của Chủ tịch </w:t>
      </w:r>
      <w:r w:rsidR="006E0536">
        <w:rPr>
          <w:sz w:val="28"/>
          <w:szCs w:val="28"/>
          <w:lang w:val="da-DK"/>
        </w:rPr>
        <w:t>Ủy ban nhân dân</w:t>
      </w:r>
      <w:r w:rsidRPr="00675CAB">
        <w:rPr>
          <w:sz w:val="28"/>
          <w:szCs w:val="28"/>
          <w:lang w:val="da-DK"/>
        </w:rPr>
        <w:t xml:space="preserve"> tỉnh về việc xây dựng </w:t>
      </w:r>
      <w:r w:rsidR="00A87F90">
        <w:rPr>
          <w:sz w:val="28"/>
          <w:szCs w:val="28"/>
          <w:lang w:val="da-DK"/>
        </w:rPr>
        <w:t>Quyết định</w:t>
      </w:r>
      <w:r w:rsidRPr="00675CAB">
        <w:rPr>
          <w:sz w:val="28"/>
          <w:szCs w:val="28"/>
          <w:lang w:val="da-DK"/>
        </w:rPr>
        <w:t xml:space="preserve"> quy phạm pháp luật</w:t>
      </w:r>
      <w:r w:rsidR="00931A93" w:rsidRPr="00675CAB">
        <w:rPr>
          <w:sz w:val="28"/>
          <w:szCs w:val="28"/>
          <w:lang w:val="da-DK"/>
        </w:rPr>
        <w:t xml:space="preserve"> của</w:t>
      </w:r>
      <w:r w:rsidR="006E0536">
        <w:rPr>
          <w:sz w:val="28"/>
          <w:szCs w:val="28"/>
          <w:lang w:val="da-DK"/>
        </w:rPr>
        <w:t xml:space="preserve"> Ủy ban nhân dân</w:t>
      </w:r>
      <w:r w:rsidR="00931A93" w:rsidRPr="00675CAB">
        <w:rPr>
          <w:sz w:val="28"/>
          <w:szCs w:val="28"/>
          <w:lang w:val="da-DK"/>
        </w:rPr>
        <w:t xml:space="preserve"> tỉnh</w:t>
      </w:r>
      <w:r w:rsidRPr="00675CAB">
        <w:rPr>
          <w:sz w:val="28"/>
          <w:szCs w:val="28"/>
          <w:lang w:val="da-DK"/>
        </w:rPr>
        <w:t xml:space="preserve">, </w:t>
      </w:r>
      <w:r w:rsidRPr="00675CAB">
        <w:rPr>
          <w:rStyle w:val="fontstyle01"/>
          <w:color w:val="auto"/>
        </w:rPr>
        <w:t xml:space="preserve">Sở Nội vụ kính trình </w:t>
      </w:r>
      <w:r w:rsidR="006E0536">
        <w:rPr>
          <w:sz w:val="28"/>
          <w:szCs w:val="28"/>
          <w:lang w:val="da-DK"/>
        </w:rPr>
        <w:t>Ủy ban nhân dân</w:t>
      </w:r>
      <w:r w:rsidRPr="00675CAB">
        <w:rPr>
          <w:rStyle w:val="fontstyle01"/>
          <w:color w:val="auto"/>
        </w:rPr>
        <w:t xml:space="preserve"> tỉnh dự thảo Quyết định của Uỷ ban nhân dân tỉnh</w:t>
      </w:r>
      <w:r w:rsidRPr="00675CAB">
        <w:rPr>
          <w:sz w:val="28"/>
          <w:szCs w:val="28"/>
        </w:rPr>
        <w:t xml:space="preserve"> </w:t>
      </w:r>
      <w:r w:rsidR="00A87F90">
        <w:rPr>
          <w:rStyle w:val="fontstyle01"/>
          <w:color w:val="auto"/>
        </w:rPr>
        <w:t xml:space="preserve">ban hành Quy chế đào tạo, bồi dưỡng </w:t>
      </w:r>
      <w:r w:rsidR="00277559">
        <w:rPr>
          <w:rStyle w:val="fontstyle01"/>
          <w:color w:val="auto"/>
        </w:rPr>
        <w:t xml:space="preserve">cán bộ, </w:t>
      </w:r>
      <w:r w:rsidR="00A87F90">
        <w:rPr>
          <w:rStyle w:val="fontstyle01"/>
          <w:color w:val="auto"/>
        </w:rPr>
        <w:t>công chức tỉnh Thái Nguyên</w:t>
      </w:r>
      <w:r w:rsidR="00D277BA" w:rsidRPr="00675CAB">
        <w:rPr>
          <w:bCs/>
          <w:spacing w:val="-2"/>
          <w:sz w:val="28"/>
          <w:szCs w:val="28"/>
        </w:rPr>
        <w:t>, như sau:</w:t>
      </w:r>
    </w:p>
    <w:p w14:paraId="1FBB2B34" w14:textId="77777777" w:rsidR="00664E77" w:rsidRPr="00675CAB" w:rsidRDefault="00664E77" w:rsidP="009D74ED">
      <w:pPr>
        <w:widowControl w:val="0"/>
        <w:suppressAutoHyphens/>
        <w:spacing w:before="120" w:line="340" w:lineRule="exact"/>
        <w:ind w:firstLine="567"/>
        <w:rPr>
          <w:sz w:val="28"/>
          <w:szCs w:val="28"/>
        </w:rPr>
      </w:pPr>
      <w:r w:rsidRPr="00675CAB">
        <w:rPr>
          <w:b/>
          <w:bCs/>
          <w:sz w:val="28"/>
          <w:szCs w:val="28"/>
        </w:rPr>
        <w:t>I. SỰ CẦN THIẾT BAN HÀNH VĂN BẢN</w:t>
      </w:r>
    </w:p>
    <w:p w14:paraId="6A75399D" w14:textId="77777777" w:rsidR="00664E77" w:rsidRPr="00675CAB" w:rsidRDefault="00664E77" w:rsidP="009D74ED">
      <w:pPr>
        <w:widowControl w:val="0"/>
        <w:suppressAutoHyphens/>
        <w:spacing w:before="120" w:line="340" w:lineRule="exact"/>
        <w:ind w:firstLine="567"/>
        <w:rPr>
          <w:b/>
          <w:bCs/>
          <w:iCs/>
          <w:spacing w:val="-4"/>
          <w:position w:val="4"/>
          <w:sz w:val="28"/>
          <w:szCs w:val="28"/>
          <w:lang w:val="de-AT"/>
        </w:rPr>
      </w:pPr>
      <w:r w:rsidRPr="00675CAB">
        <w:rPr>
          <w:b/>
          <w:bCs/>
          <w:iCs/>
          <w:spacing w:val="-4"/>
          <w:position w:val="4"/>
          <w:sz w:val="28"/>
          <w:szCs w:val="28"/>
          <w:lang w:val="de-AT"/>
        </w:rPr>
        <w:t>1. Cơ sở chính trị, pháp lý</w:t>
      </w:r>
    </w:p>
    <w:p w14:paraId="1EFEFB34" w14:textId="2552BFE6" w:rsidR="00D277BA" w:rsidRDefault="00D277BA" w:rsidP="009D74ED">
      <w:pPr>
        <w:widowControl w:val="0"/>
        <w:suppressAutoHyphens/>
        <w:spacing w:before="120" w:line="340" w:lineRule="exact"/>
        <w:ind w:firstLine="567"/>
        <w:rPr>
          <w:bCs/>
          <w:iCs/>
          <w:spacing w:val="-4"/>
          <w:position w:val="4"/>
          <w:sz w:val="28"/>
          <w:szCs w:val="28"/>
          <w:lang w:val="de-AT"/>
        </w:rPr>
      </w:pPr>
      <w:r w:rsidRPr="00675CAB">
        <w:rPr>
          <w:bCs/>
          <w:iCs/>
          <w:spacing w:val="-4"/>
          <w:position w:val="4"/>
          <w:sz w:val="28"/>
          <w:szCs w:val="28"/>
          <w:lang w:val="de-AT"/>
        </w:rPr>
        <w:t xml:space="preserve">- Luật Tổ chức chính quyền địa phương </w:t>
      </w:r>
      <w:r w:rsidR="0086627D">
        <w:rPr>
          <w:bCs/>
          <w:iCs/>
          <w:spacing w:val="-4"/>
          <w:position w:val="4"/>
          <w:sz w:val="28"/>
          <w:szCs w:val="28"/>
          <w:lang w:val="de-AT"/>
        </w:rPr>
        <w:t>ngày 2</w:t>
      </w:r>
      <w:r w:rsidR="005D7876">
        <w:rPr>
          <w:bCs/>
          <w:iCs/>
          <w:spacing w:val="-4"/>
          <w:position w:val="4"/>
          <w:sz w:val="28"/>
          <w:szCs w:val="28"/>
          <w:lang w:val="de-AT"/>
        </w:rPr>
        <w:t>6</w:t>
      </w:r>
      <w:r w:rsidR="0086627D">
        <w:rPr>
          <w:bCs/>
          <w:iCs/>
          <w:spacing w:val="-4"/>
          <w:position w:val="4"/>
          <w:sz w:val="28"/>
          <w:szCs w:val="28"/>
          <w:lang w:val="de-AT"/>
        </w:rPr>
        <w:t xml:space="preserve"> tháng 6 năm 2025;</w:t>
      </w:r>
    </w:p>
    <w:p w14:paraId="22671129" w14:textId="19FBF43A" w:rsidR="007967C8" w:rsidRDefault="007967C8" w:rsidP="009D74ED">
      <w:pPr>
        <w:widowControl w:val="0"/>
        <w:autoSpaceDE w:val="0"/>
        <w:autoSpaceDN w:val="0"/>
        <w:spacing w:before="120" w:line="340" w:lineRule="exact"/>
        <w:ind w:firstLine="567"/>
        <w:rPr>
          <w:rFonts w:eastAsia="Times New Roman"/>
          <w:iCs/>
          <w:sz w:val="28"/>
          <w:szCs w:val="28"/>
        </w:rPr>
      </w:pPr>
      <w:r>
        <w:rPr>
          <w:bCs/>
          <w:iCs/>
          <w:spacing w:val="-4"/>
          <w:position w:val="4"/>
          <w:sz w:val="28"/>
          <w:szCs w:val="28"/>
          <w:lang w:val="de-AT"/>
        </w:rPr>
        <w:t xml:space="preserve">- </w:t>
      </w:r>
      <w:r w:rsidRPr="007967C8">
        <w:rPr>
          <w:rFonts w:eastAsia="Times New Roman"/>
          <w:iCs/>
          <w:sz w:val="28"/>
          <w:szCs w:val="28"/>
        </w:rPr>
        <w:t>Luật Cán bộ, công chức</w:t>
      </w:r>
      <w:r w:rsidR="0086627D">
        <w:rPr>
          <w:rFonts w:eastAsia="Times New Roman"/>
          <w:iCs/>
          <w:sz w:val="28"/>
          <w:szCs w:val="28"/>
        </w:rPr>
        <w:t xml:space="preserve"> ngày 24 tháng 6 năm 2025;</w:t>
      </w:r>
      <w:r w:rsidRPr="007967C8">
        <w:rPr>
          <w:rFonts w:eastAsia="Times New Roman"/>
          <w:iCs/>
          <w:sz w:val="28"/>
          <w:szCs w:val="28"/>
        </w:rPr>
        <w:t xml:space="preserve"> </w:t>
      </w:r>
    </w:p>
    <w:p w14:paraId="6B43A558" w14:textId="0A7C5129" w:rsidR="003703A5" w:rsidRPr="003703A5" w:rsidRDefault="003703A5" w:rsidP="009D74ED">
      <w:pPr>
        <w:spacing w:before="120" w:line="340" w:lineRule="exact"/>
        <w:ind w:firstLine="567"/>
        <w:rPr>
          <w:sz w:val="28"/>
          <w:szCs w:val="28"/>
        </w:rPr>
      </w:pPr>
      <w:r>
        <w:rPr>
          <w:rFonts w:eastAsia="Times New Roman"/>
          <w:iCs/>
          <w:sz w:val="28"/>
          <w:szCs w:val="28"/>
        </w:rPr>
        <w:t xml:space="preserve">- </w:t>
      </w:r>
      <w:r w:rsidRPr="00532E45">
        <w:rPr>
          <w:sz w:val="28"/>
          <w:szCs w:val="28"/>
          <w:lang w:val="vi-VN"/>
        </w:rPr>
        <w:t>Luật B</w:t>
      </w:r>
      <w:r w:rsidRPr="00532E45">
        <w:rPr>
          <w:spacing w:val="4"/>
          <w:sz w:val="28"/>
          <w:szCs w:val="28"/>
          <w:lang w:val="vi-VN"/>
        </w:rPr>
        <w:t>an hành văn bản quy phạm pháp luật</w:t>
      </w:r>
      <w:r w:rsidRPr="00532E45">
        <w:rPr>
          <w:sz w:val="28"/>
          <w:szCs w:val="28"/>
          <w:lang w:val="vi-VN"/>
        </w:rPr>
        <w:t xml:space="preserve"> ngày 19 tháng 02 năm 2025 </w:t>
      </w:r>
      <w:r w:rsidRPr="00532E45">
        <w:rPr>
          <w:spacing w:val="4"/>
          <w:sz w:val="28"/>
          <w:szCs w:val="28"/>
          <w:lang w:val="vi-VN"/>
        </w:rPr>
        <w:t xml:space="preserve">và Luật </w:t>
      </w:r>
      <w:r w:rsidRPr="00532E45">
        <w:rPr>
          <w:sz w:val="28"/>
          <w:szCs w:val="28"/>
          <w:lang w:val="vi-VN"/>
        </w:rPr>
        <w:t>sửa đổi, bổ sung một số điều của Luật ban hành văn bản quy phạm pháp luật</w:t>
      </w:r>
      <w:r w:rsidRPr="00532E45">
        <w:rPr>
          <w:spacing w:val="4"/>
          <w:sz w:val="28"/>
          <w:szCs w:val="28"/>
          <w:lang w:val="vi-VN"/>
        </w:rPr>
        <w:t xml:space="preserve"> ngày 25 tháng</w:t>
      </w:r>
      <w:r w:rsidRPr="00532E45">
        <w:rPr>
          <w:sz w:val="28"/>
          <w:szCs w:val="28"/>
          <w:lang w:val="vi-VN"/>
        </w:rPr>
        <w:t xml:space="preserve"> </w:t>
      </w:r>
      <w:r>
        <w:rPr>
          <w:sz w:val="28"/>
          <w:szCs w:val="28"/>
        </w:rPr>
        <w:t>6</w:t>
      </w:r>
      <w:r w:rsidRPr="00532E45">
        <w:rPr>
          <w:sz w:val="28"/>
          <w:szCs w:val="28"/>
          <w:lang w:val="vi-VN"/>
        </w:rPr>
        <w:t xml:space="preserve"> năm 2025; </w:t>
      </w:r>
    </w:p>
    <w:p w14:paraId="0570AE0D" w14:textId="12886C39" w:rsidR="007967C8" w:rsidRPr="00532E45" w:rsidRDefault="007967C8" w:rsidP="009D74ED">
      <w:pPr>
        <w:spacing w:before="120" w:line="340" w:lineRule="exact"/>
        <w:ind w:firstLine="567"/>
        <w:rPr>
          <w:color w:val="000000"/>
          <w:sz w:val="28"/>
          <w:szCs w:val="28"/>
          <w:shd w:val="clear" w:color="auto" w:fill="FFFFFF"/>
        </w:rPr>
      </w:pPr>
      <w:r>
        <w:rPr>
          <w:rFonts w:eastAsia="Times New Roman"/>
          <w:iCs/>
          <w:sz w:val="28"/>
          <w:szCs w:val="28"/>
        </w:rPr>
        <w:t xml:space="preserve">- </w:t>
      </w:r>
      <w:r w:rsidRPr="00532E45">
        <w:rPr>
          <w:bCs/>
          <w:sz w:val="28"/>
          <w:szCs w:val="28"/>
        </w:rPr>
        <w:t xml:space="preserve">Nghị định số 170/2025/NĐ-CP ngày 30 tháng 6 năm 2025 của Chính phủ </w:t>
      </w:r>
      <w:r w:rsidRPr="00532E45">
        <w:rPr>
          <w:color w:val="000000"/>
          <w:sz w:val="28"/>
          <w:szCs w:val="28"/>
          <w:shd w:val="clear" w:color="auto" w:fill="FFFFFF"/>
        </w:rPr>
        <w:t>quy định về tuyển dụng, sử dụng và quản lý công chức;</w:t>
      </w:r>
    </w:p>
    <w:p w14:paraId="36F7AC2B" w14:textId="729894FF" w:rsidR="00D277BA" w:rsidRPr="006765F0" w:rsidRDefault="00D277BA" w:rsidP="009D74ED">
      <w:pPr>
        <w:tabs>
          <w:tab w:val="left" w:pos="0"/>
        </w:tabs>
        <w:spacing w:before="120" w:line="340" w:lineRule="exact"/>
        <w:ind w:firstLine="567"/>
        <w:rPr>
          <w:bCs/>
          <w:iCs/>
          <w:spacing w:val="-10"/>
          <w:sz w:val="28"/>
          <w:szCs w:val="28"/>
          <w:lang w:val="de-AT"/>
        </w:rPr>
      </w:pPr>
      <w:r w:rsidRPr="006765F0">
        <w:rPr>
          <w:bCs/>
          <w:iCs/>
          <w:spacing w:val="-10"/>
          <w:sz w:val="28"/>
          <w:szCs w:val="28"/>
          <w:lang w:val="de-AT"/>
        </w:rPr>
        <w:t xml:space="preserve">- </w:t>
      </w:r>
      <w:r w:rsidR="006765F0" w:rsidRPr="006765F0">
        <w:rPr>
          <w:color w:val="000000"/>
          <w:sz w:val="28"/>
          <w:szCs w:val="28"/>
        </w:rPr>
        <w:t>Nghị định số 171/2025/NĐ-CP ngày 30 tháng 6 năm 2025 của Chính phủ quy định về đào tạo, bồi dưỡng công chức</w:t>
      </w:r>
      <w:r w:rsidRPr="006765F0">
        <w:rPr>
          <w:bCs/>
          <w:iCs/>
          <w:spacing w:val="-10"/>
          <w:sz w:val="28"/>
          <w:szCs w:val="28"/>
          <w:lang w:val="de-AT"/>
        </w:rPr>
        <w:t>;</w:t>
      </w:r>
    </w:p>
    <w:p w14:paraId="5694C2E3" w14:textId="6298EE8D" w:rsidR="00D277BA" w:rsidRPr="00675CAB" w:rsidRDefault="00D277BA" w:rsidP="009D74ED">
      <w:pPr>
        <w:tabs>
          <w:tab w:val="left" w:pos="0"/>
        </w:tabs>
        <w:spacing w:before="120" w:line="340" w:lineRule="exact"/>
        <w:ind w:firstLine="567"/>
        <w:rPr>
          <w:bCs/>
          <w:iCs/>
          <w:spacing w:val="-4"/>
          <w:position w:val="4"/>
          <w:sz w:val="28"/>
          <w:szCs w:val="28"/>
          <w:lang w:val="de-AT"/>
        </w:rPr>
      </w:pPr>
      <w:r w:rsidRPr="00675CAB">
        <w:rPr>
          <w:bCs/>
          <w:iCs/>
          <w:spacing w:val="-4"/>
          <w:position w:val="4"/>
          <w:sz w:val="28"/>
          <w:szCs w:val="28"/>
          <w:lang w:val="de-AT"/>
        </w:rPr>
        <w:t xml:space="preserve">- Thông tư 10/2025/TT-BNV ngày </w:t>
      </w:r>
      <w:r w:rsidR="00087ACA">
        <w:rPr>
          <w:bCs/>
          <w:iCs/>
          <w:spacing w:val="-4"/>
          <w:position w:val="4"/>
          <w:sz w:val="28"/>
          <w:szCs w:val="28"/>
          <w:lang w:val="de-AT"/>
        </w:rPr>
        <w:t>19 tháng 6 năm 2025</w:t>
      </w:r>
      <w:r w:rsidRPr="00675CAB">
        <w:rPr>
          <w:bCs/>
          <w:iCs/>
          <w:spacing w:val="-4"/>
          <w:position w:val="4"/>
          <w:sz w:val="28"/>
          <w:szCs w:val="28"/>
          <w:lang w:val="de-AT"/>
        </w:rPr>
        <w:t xml:space="preserve"> của Bộ Nội vụ hướng dẫn chức năng, nhiệm vụ, quyền hạn của Sở Nội vụ thuộc Ủy ban nhân dân tỉnh, thành phố trực thuộc trung ương và lĩnh vực nội vụ của phòng chuyên môn thuộc Ủy ban nhân dân xã, phường, đặc khu thuộc tỉnh, thành phố trực thuộc trung ương.</w:t>
      </w:r>
    </w:p>
    <w:p w14:paraId="2405736E" w14:textId="77777777" w:rsidR="00D277BA" w:rsidRPr="00675CAB" w:rsidRDefault="00D277BA" w:rsidP="009D74ED">
      <w:pPr>
        <w:tabs>
          <w:tab w:val="left" w:pos="0"/>
        </w:tabs>
        <w:spacing w:before="120" w:line="340" w:lineRule="exact"/>
        <w:ind w:firstLine="567"/>
        <w:rPr>
          <w:bCs/>
          <w:iCs/>
          <w:spacing w:val="-4"/>
          <w:position w:val="4"/>
          <w:sz w:val="28"/>
          <w:szCs w:val="28"/>
          <w:lang w:val="de-AT"/>
        </w:rPr>
      </w:pPr>
      <w:r w:rsidRPr="00675CAB">
        <w:rPr>
          <w:bCs/>
          <w:iCs/>
          <w:spacing w:val="-4"/>
          <w:position w:val="4"/>
          <w:sz w:val="28"/>
          <w:szCs w:val="28"/>
          <w:lang w:val="de-AT"/>
        </w:rPr>
        <w:t>* Cụ thể như sau:</w:t>
      </w:r>
    </w:p>
    <w:p w14:paraId="0F696258" w14:textId="6BCE06C5" w:rsidR="00D277BA" w:rsidRPr="00675CAB" w:rsidRDefault="00D277BA" w:rsidP="009D74ED">
      <w:pPr>
        <w:tabs>
          <w:tab w:val="left" w:pos="0"/>
        </w:tabs>
        <w:spacing w:before="120" w:line="340" w:lineRule="exact"/>
        <w:ind w:firstLine="567"/>
        <w:rPr>
          <w:bCs/>
          <w:spacing w:val="-4"/>
          <w:position w:val="4"/>
          <w:sz w:val="28"/>
          <w:szCs w:val="28"/>
          <w:lang w:val="de-AT"/>
        </w:rPr>
      </w:pPr>
      <w:r w:rsidRPr="00675CAB">
        <w:rPr>
          <w:bCs/>
          <w:spacing w:val="-4"/>
          <w:position w:val="4"/>
          <w:sz w:val="28"/>
          <w:szCs w:val="28"/>
          <w:lang w:val="de-AT"/>
        </w:rPr>
        <w:t>- Điểm a Khoản 2 Điều 21 Luật Ban hành Văn bản quy phạm pháp luật số 64/2025/QH15 quy định:</w:t>
      </w:r>
    </w:p>
    <w:p w14:paraId="57DD15D5" w14:textId="77777777" w:rsidR="00744288" w:rsidRPr="00532E45" w:rsidRDefault="00744288" w:rsidP="009D74ED">
      <w:pPr>
        <w:pStyle w:val="NormalWeb"/>
        <w:shd w:val="clear" w:color="auto" w:fill="FFFFFF"/>
        <w:spacing w:before="120" w:beforeAutospacing="0" w:after="120" w:afterAutospacing="0" w:line="340" w:lineRule="exact"/>
        <w:ind w:firstLine="567"/>
        <w:jc w:val="both"/>
        <w:rPr>
          <w:i/>
          <w:iCs/>
          <w:color w:val="000000"/>
          <w:sz w:val="28"/>
          <w:szCs w:val="28"/>
        </w:rPr>
      </w:pPr>
      <w:r w:rsidRPr="00532E45">
        <w:rPr>
          <w:i/>
          <w:iCs/>
          <w:color w:val="000000"/>
          <w:sz w:val="28"/>
          <w:szCs w:val="28"/>
        </w:rPr>
        <w:t>“2. Ủy ban nhân dân cấp tỉnh ban hành quyết định để quy định:</w:t>
      </w:r>
    </w:p>
    <w:p w14:paraId="579B7D4B" w14:textId="77777777" w:rsidR="00744288" w:rsidRPr="00532E45" w:rsidRDefault="00744288" w:rsidP="009D74ED">
      <w:pPr>
        <w:pStyle w:val="NormalWeb"/>
        <w:shd w:val="clear" w:color="auto" w:fill="FFFFFF"/>
        <w:spacing w:before="120" w:beforeAutospacing="0" w:after="120" w:afterAutospacing="0" w:line="340" w:lineRule="exact"/>
        <w:ind w:firstLine="567"/>
        <w:jc w:val="both"/>
        <w:rPr>
          <w:i/>
          <w:iCs/>
          <w:color w:val="000000"/>
          <w:sz w:val="28"/>
          <w:szCs w:val="28"/>
        </w:rPr>
      </w:pPr>
      <w:r w:rsidRPr="00532E45">
        <w:rPr>
          <w:i/>
          <w:iCs/>
          <w:color w:val="000000"/>
          <w:sz w:val="28"/>
          <w:szCs w:val="28"/>
        </w:rPr>
        <w:t>a) Chi tiết điều, khoản, điểm và các nội dung khác được giao trong văn bản quy phạm pháp luật của cơ quan nhà nước cấp trên;</w:t>
      </w:r>
    </w:p>
    <w:p w14:paraId="03229C30" w14:textId="77777777" w:rsidR="00744288" w:rsidRPr="00532E45" w:rsidRDefault="00744288" w:rsidP="009D74ED">
      <w:pPr>
        <w:pStyle w:val="NormalWeb"/>
        <w:shd w:val="clear" w:color="auto" w:fill="FFFFFF"/>
        <w:spacing w:before="120" w:beforeAutospacing="0" w:after="120" w:afterAutospacing="0" w:line="340" w:lineRule="exact"/>
        <w:ind w:firstLine="567"/>
        <w:jc w:val="both"/>
        <w:rPr>
          <w:i/>
          <w:iCs/>
          <w:color w:val="000000"/>
          <w:sz w:val="28"/>
          <w:szCs w:val="28"/>
        </w:rPr>
      </w:pPr>
      <w:r w:rsidRPr="00532E45">
        <w:rPr>
          <w:i/>
          <w:iCs/>
          <w:color w:val="000000"/>
          <w:sz w:val="28"/>
          <w:szCs w:val="28"/>
        </w:rPr>
        <w:lastRenderedPageBreak/>
        <w:t>b) Biện pháp thi hành </w:t>
      </w:r>
      <w:bookmarkStart w:id="0" w:name="tvpllink_khhhnejlqt_3"/>
      <w:r w:rsidRPr="00532E45">
        <w:rPr>
          <w:i/>
          <w:iCs/>
          <w:color w:val="000000"/>
          <w:sz w:val="28"/>
          <w:szCs w:val="28"/>
        </w:rPr>
        <w:t>Hiến pháp</w:t>
      </w:r>
      <w:bookmarkEnd w:id="0"/>
      <w:r w:rsidRPr="00532E45">
        <w:rPr>
          <w:i/>
          <w:iCs/>
          <w:color w:val="000000"/>
          <w:sz w:val="28"/>
          <w:szCs w:val="28"/>
        </w:rPr>
        <w:t>, luật, văn bản quy phạm pháp luật của cơ quan nhà nước cấp trên, nghị quyết của Hội đồng nhân dân cùng cấp về phát triển kinh tế - xã hội, ngân sách, quốc phòng, an ninh ở địa phương;</w:t>
      </w:r>
    </w:p>
    <w:p w14:paraId="4653CE0A" w14:textId="5C7B27BD" w:rsidR="00086595" w:rsidRDefault="00744288" w:rsidP="009D74ED">
      <w:pPr>
        <w:pStyle w:val="NormalWeb"/>
        <w:shd w:val="clear" w:color="auto" w:fill="FFFFFF"/>
        <w:spacing w:before="120" w:beforeAutospacing="0" w:after="120" w:afterAutospacing="0" w:line="340" w:lineRule="exact"/>
        <w:ind w:firstLine="567"/>
        <w:jc w:val="both"/>
        <w:rPr>
          <w:i/>
          <w:iCs/>
          <w:color w:val="000000"/>
          <w:sz w:val="28"/>
          <w:szCs w:val="28"/>
        </w:rPr>
      </w:pPr>
      <w:r w:rsidRPr="00532E45">
        <w:rPr>
          <w:i/>
          <w:iCs/>
          <w:color w:val="000000"/>
          <w:sz w:val="28"/>
          <w:szCs w:val="28"/>
        </w:rPr>
        <w:t>c) Biện pháp thực hiện chức năng quản lý nhà nước ở địa phương; phân cấp và thực hiện nhiệm vụ, quyền hạn được phân cấp.”</w:t>
      </w:r>
    </w:p>
    <w:p w14:paraId="7BB0656F" w14:textId="47A02CD0" w:rsidR="008F6649" w:rsidRPr="00CE2F54" w:rsidRDefault="00985097" w:rsidP="009D74ED">
      <w:pPr>
        <w:pStyle w:val="NormalWeb"/>
        <w:shd w:val="clear" w:color="auto" w:fill="FFFFFF"/>
        <w:spacing w:before="120" w:beforeAutospacing="0" w:after="120" w:afterAutospacing="0" w:line="340" w:lineRule="exact"/>
        <w:ind w:firstLine="567"/>
        <w:jc w:val="both"/>
        <w:rPr>
          <w:i/>
          <w:iCs/>
          <w:color w:val="000000"/>
          <w:sz w:val="28"/>
          <w:szCs w:val="28"/>
        </w:rPr>
      </w:pPr>
      <w:r>
        <w:rPr>
          <w:color w:val="000000"/>
          <w:sz w:val="28"/>
          <w:szCs w:val="28"/>
        </w:rPr>
        <w:t xml:space="preserve">- Khoản 1 Điều 64 Nghị định số 170/2025/NĐ-CP ngày 30 tháng 6 năm 2025 của Chính phủ, quy định </w:t>
      </w:r>
      <w:r w:rsidR="00CE2F54">
        <w:rPr>
          <w:color w:val="000000"/>
          <w:sz w:val="28"/>
          <w:szCs w:val="28"/>
        </w:rPr>
        <w:t xml:space="preserve">nội dung quản lý công chức </w:t>
      </w:r>
      <w:r w:rsidR="00CE2F54" w:rsidRPr="00CE2F54">
        <w:rPr>
          <w:i/>
          <w:iCs/>
          <w:color w:val="000000"/>
          <w:sz w:val="28"/>
          <w:szCs w:val="28"/>
        </w:rPr>
        <w:t>“1. Ban hành, trình cấp có thẩm quyền ban hành và tổ chức thực hiện văn bản quy phạm pháp luật về công chức”.</w:t>
      </w:r>
    </w:p>
    <w:p w14:paraId="7405C6D1" w14:textId="56A526B3" w:rsidR="00744288" w:rsidRPr="00086595" w:rsidRDefault="00086595" w:rsidP="009D74ED">
      <w:pPr>
        <w:pStyle w:val="NormalWeb"/>
        <w:shd w:val="clear" w:color="auto" w:fill="FFFFFF"/>
        <w:spacing w:before="120" w:beforeAutospacing="0" w:after="120" w:afterAutospacing="0" w:line="340" w:lineRule="exact"/>
        <w:ind w:firstLine="567"/>
        <w:jc w:val="both"/>
        <w:rPr>
          <w:i/>
          <w:iCs/>
          <w:color w:val="000000"/>
          <w:sz w:val="28"/>
          <w:szCs w:val="28"/>
        </w:rPr>
      </w:pPr>
      <w:r w:rsidRPr="00086595">
        <w:rPr>
          <w:color w:val="000000"/>
          <w:sz w:val="28"/>
          <w:szCs w:val="28"/>
        </w:rPr>
        <w:t xml:space="preserve">- </w:t>
      </w:r>
      <w:r w:rsidR="00744288" w:rsidRPr="00086595">
        <w:rPr>
          <w:bCs/>
          <w:spacing w:val="-4"/>
          <w:position w:val="4"/>
          <w:sz w:val="28"/>
          <w:szCs w:val="28"/>
          <w:lang w:val="de-AT"/>
        </w:rPr>
        <w:t xml:space="preserve"> </w:t>
      </w:r>
      <w:r w:rsidR="00744288" w:rsidRPr="00532E45">
        <w:rPr>
          <w:sz w:val="28"/>
          <w:szCs w:val="28"/>
        </w:rPr>
        <w:t>Khoản 2 Điều 37</w:t>
      </w:r>
      <w:bookmarkStart w:id="1" w:name="dieu_37"/>
      <w:r w:rsidR="00744288" w:rsidRPr="00532E45">
        <w:rPr>
          <w:sz w:val="28"/>
          <w:szCs w:val="28"/>
        </w:rPr>
        <w:t xml:space="preserve"> </w:t>
      </w:r>
      <w:bookmarkEnd w:id="1"/>
      <w:r w:rsidR="00744288" w:rsidRPr="00532E45">
        <w:rPr>
          <w:sz w:val="28"/>
          <w:szCs w:val="28"/>
        </w:rPr>
        <w:t>Nghị định số 171/2025/NĐ-CP ngày 30 tháng 6 năm 2025 của Chính phủ</w:t>
      </w:r>
      <w:r w:rsidR="00744288" w:rsidRPr="00532E45">
        <w:rPr>
          <w:color w:val="000000"/>
          <w:sz w:val="28"/>
          <w:szCs w:val="28"/>
          <w:shd w:val="clear" w:color="auto" w:fill="FFFFFF"/>
        </w:rPr>
        <w:t xml:space="preserve">, quy định: </w:t>
      </w:r>
    </w:p>
    <w:p w14:paraId="1CA9345E" w14:textId="77777777" w:rsidR="00744288" w:rsidRPr="00086595" w:rsidRDefault="00744288" w:rsidP="009D74ED">
      <w:pPr>
        <w:spacing w:before="120" w:line="340" w:lineRule="exact"/>
        <w:ind w:firstLine="567"/>
        <w:rPr>
          <w:i/>
          <w:iCs/>
          <w:color w:val="000000"/>
          <w:sz w:val="28"/>
          <w:szCs w:val="28"/>
          <w:shd w:val="clear" w:color="auto" w:fill="FFFFFF"/>
        </w:rPr>
      </w:pPr>
      <w:r w:rsidRPr="00086595">
        <w:rPr>
          <w:sz w:val="28"/>
          <w:szCs w:val="28"/>
        </w:rPr>
        <w:t>“</w:t>
      </w:r>
      <w:r w:rsidRPr="00086595">
        <w:rPr>
          <w:i/>
          <w:iCs/>
          <w:sz w:val="28"/>
          <w:szCs w:val="28"/>
        </w:rPr>
        <w:t>Điều</w:t>
      </w:r>
      <w:r w:rsidRPr="00086595">
        <w:rPr>
          <w:i/>
          <w:iCs/>
          <w:color w:val="000000"/>
          <w:sz w:val="28"/>
          <w:szCs w:val="28"/>
          <w:shd w:val="clear" w:color="auto" w:fill="FFFFFF"/>
        </w:rPr>
        <w:t xml:space="preserve"> 37. Nhiệm vụ, quyền hạn của Ủy ban nhân dân tỉnh, thành phố trực thuộc trung ương </w:t>
      </w:r>
    </w:p>
    <w:p w14:paraId="224AB81E" w14:textId="77777777" w:rsidR="00744288" w:rsidRPr="00532E45" w:rsidRDefault="00744288" w:rsidP="009D74ED">
      <w:pPr>
        <w:spacing w:before="120" w:line="340" w:lineRule="exact"/>
        <w:ind w:firstLine="567"/>
        <w:rPr>
          <w:i/>
          <w:iCs/>
          <w:color w:val="000000"/>
          <w:sz w:val="28"/>
          <w:szCs w:val="28"/>
          <w:shd w:val="clear" w:color="auto" w:fill="FFFFFF"/>
        </w:rPr>
      </w:pPr>
      <w:r w:rsidRPr="00532E45">
        <w:rPr>
          <w:i/>
          <w:iCs/>
          <w:color w:val="000000"/>
          <w:sz w:val="28"/>
          <w:szCs w:val="28"/>
          <w:shd w:val="clear" w:color="auto" w:fill="FFFFFF"/>
        </w:rPr>
        <w:t>…</w:t>
      </w:r>
    </w:p>
    <w:p w14:paraId="278612B1" w14:textId="77777777" w:rsidR="00744288" w:rsidRPr="00532E45" w:rsidRDefault="00744288" w:rsidP="009D74ED">
      <w:pPr>
        <w:spacing w:before="120" w:line="340" w:lineRule="exact"/>
        <w:ind w:firstLine="567"/>
        <w:rPr>
          <w:i/>
          <w:iCs/>
          <w:color w:val="000000"/>
          <w:sz w:val="28"/>
          <w:szCs w:val="28"/>
          <w:shd w:val="clear" w:color="auto" w:fill="FFFFFF"/>
        </w:rPr>
      </w:pPr>
      <w:r w:rsidRPr="00532E45">
        <w:rPr>
          <w:i/>
          <w:iCs/>
          <w:color w:val="000000"/>
          <w:sz w:val="28"/>
          <w:szCs w:val="28"/>
          <w:shd w:val="clear" w:color="auto" w:fill="FFFFFF"/>
        </w:rPr>
        <w:t>2. Xây dựng, ban hành quy chế đào tạo, bồi dưỡng, tạo điều kiện để công chức không ngừng học tập, nâng cao ý thức trách nhiệm trong tự nghiên cứu, tự học tập nâng cao trình độ, năng lực công tác và trách nhiệm của đội ngũ công chức lãnh đạo, quản lý các cấp tham gia giảng dạy các khóa bồi dưỡng công chức thuộc phạm vi quản lý phù hợp với thẩm quyền, trách nhiệm của địa phương…”</w:t>
      </w:r>
    </w:p>
    <w:p w14:paraId="5515F33A" w14:textId="25840B48" w:rsidR="00086595" w:rsidRPr="00532E45" w:rsidRDefault="00086595" w:rsidP="009D74ED">
      <w:pPr>
        <w:spacing w:before="120" w:line="340" w:lineRule="exact"/>
        <w:ind w:firstLine="567"/>
        <w:rPr>
          <w:sz w:val="28"/>
          <w:szCs w:val="28"/>
        </w:rPr>
      </w:pPr>
      <w:r w:rsidRPr="00532E45">
        <w:rPr>
          <w:sz w:val="28"/>
          <w:szCs w:val="28"/>
        </w:rPr>
        <w:t xml:space="preserve">- </w:t>
      </w:r>
      <w:r w:rsidR="00ED3345">
        <w:rPr>
          <w:sz w:val="28"/>
          <w:szCs w:val="28"/>
        </w:rPr>
        <w:t>K</w:t>
      </w:r>
      <w:r w:rsidRPr="00532E45">
        <w:rPr>
          <w:sz w:val="28"/>
          <w:szCs w:val="28"/>
        </w:rPr>
        <w:t xml:space="preserve">hoản 1 Điều 1 Thông tư số 10/2025/TT-BNV ngày 19 tháng 6 năm 2025 của Bộ Nội vụ </w:t>
      </w:r>
      <w:r w:rsidRPr="00532E45">
        <w:rPr>
          <w:color w:val="000000"/>
          <w:sz w:val="28"/>
          <w:szCs w:val="28"/>
          <w:shd w:val="clear" w:color="auto" w:fill="FFFFFF"/>
        </w:rPr>
        <w:t xml:space="preserve">hướng dẫn chức năng, nhiệm vụ, quyền hạn của </w:t>
      </w:r>
      <w:r>
        <w:rPr>
          <w:color w:val="000000"/>
          <w:sz w:val="28"/>
          <w:szCs w:val="28"/>
          <w:shd w:val="clear" w:color="auto" w:fill="FFFFFF"/>
        </w:rPr>
        <w:t>S</w:t>
      </w:r>
      <w:r w:rsidRPr="00532E45">
        <w:rPr>
          <w:color w:val="000000"/>
          <w:sz w:val="28"/>
          <w:szCs w:val="28"/>
          <w:shd w:val="clear" w:color="auto" w:fill="FFFFFF"/>
        </w:rPr>
        <w:t xml:space="preserve">ở </w:t>
      </w:r>
      <w:r>
        <w:rPr>
          <w:color w:val="000000"/>
          <w:sz w:val="28"/>
          <w:szCs w:val="28"/>
          <w:shd w:val="clear" w:color="auto" w:fill="FFFFFF"/>
        </w:rPr>
        <w:t>N</w:t>
      </w:r>
      <w:r w:rsidRPr="00532E45">
        <w:rPr>
          <w:color w:val="000000"/>
          <w:sz w:val="28"/>
          <w:szCs w:val="28"/>
          <w:shd w:val="clear" w:color="auto" w:fill="FFFFFF"/>
        </w:rPr>
        <w:t xml:space="preserve">ội vụ thuộc </w:t>
      </w:r>
      <w:r>
        <w:rPr>
          <w:color w:val="000000"/>
          <w:sz w:val="28"/>
          <w:szCs w:val="28"/>
          <w:shd w:val="clear" w:color="auto" w:fill="FFFFFF"/>
        </w:rPr>
        <w:t>Ủ</w:t>
      </w:r>
      <w:r w:rsidRPr="00532E45">
        <w:rPr>
          <w:color w:val="000000"/>
          <w:sz w:val="28"/>
          <w:szCs w:val="28"/>
          <w:shd w:val="clear" w:color="auto" w:fill="FFFFFF"/>
        </w:rPr>
        <w:t xml:space="preserve">y ban nhân dân tỉnh, thành phố trực thuộc trung ương và lĩnh vực nội vụ của phòng chuyên môn thuộc ủy ban nhân dân xã, phường, đặc khu thuộc tỉnh, thành phố trực thuộc trung ương </w:t>
      </w:r>
      <w:r w:rsidRPr="00532E45">
        <w:rPr>
          <w:sz w:val="28"/>
          <w:szCs w:val="28"/>
        </w:rPr>
        <w:t>quy định:</w:t>
      </w:r>
      <w:bookmarkStart w:id="2" w:name="dieu_1"/>
      <w:r w:rsidRPr="00532E45">
        <w:rPr>
          <w:sz w:val="28"/>
          <w:szCs w:val="28"/>
        </w:rPr>
        <w:tab/>
      </w:r>
    </w:p>
    <w:p w14:paraId="4620D4E8" w14:textId="77777777" w:rsidR="00086595" w:rsidRPr="005D0980" w:rsidRDefault="00086595" w:rsidP="009D74ED">
      <w:pPr>
        <w:spacing w:before="120" w:line="340" w:lineRule="exact"/>
        <w:ind w:firstLine="567"/>
        <w:rPr>
          <w:i/>
          <w:sz w:val="28"/>
          <w:szCs w:val="28"/>
        </w:rPr>
      </w:pPr>
      <w:r w:rsidRPr="005D0980">
        <w:rPr>
          <w:i/>
          <w:sz w:val="28"/>
          <w:szCs w:val="28"/>
        </w:rPr>
        <w:t>“Điều 1. Vị trí và chức năng</w:t>
      </w:r>
      <w:bookmarkEnd w:id="2"/>
    </w:p>
    <w:p w14:paraId="7494A424" w14:textId="778443DB" w:rsidR="00086595" w:rsidRDefault="00086595" w:rsidP="009D74ED">
      <w:pPr>
        <w:spacing w:before="120" w:line="340" w:lineRule="exact"/>
        <w:ind w:firstLine="567"/>
        <w:rPr>
          <w:i/>
          <w:iCs/>
          <w:color w:val="000000"/>
          <w:sz w:val="28"/>
          <w:szCs w:val="28"/>
          <w:shd w:val="clear" w:color="auto" w:fill="FFFFFF"/>
        </w:rPr>
      </w:pPr>
      <w:r w:rsidRPr="00532E45">
        <w:rPr>
          <w:i/>
          <w:iCs/>
          <w:color w:val="000000"/>
          <w:sz w:val="28"/>
          <w:szCs w:val="28"/>
          <w:shd w:val="clear" w:color="auto" w:fill="FFFFFF"/>
        </w:rPr>
        <w:t>1. Sở Nội vụ là cơ quan chuyên môn thuộc Ủy ban nhân dân tỉnh, thành phố trực thuộc trung ương (sau đây gọi chung là cấp tỉnh), thực hiện chức năng tham mưu, giúp Ủy ban nhân dân cấp tỉnh quản lý nhà nước về: Tổ chức hành chính, sự nghiệp nhà nước; chính quyền địa phương, địa giới đơn vị hành chính; cán bộ, công chức, viên chức và công vụ; cải cách hành chính; hội, quỹ xã hội, quỹ từ thiện, tổ chức phi chính phủ; thi đua, khen thưởng; văn thư, lưu trữ nhà nước; thanh niên; lao động, tiền lương; việc làm; bảo hiểm xã hội; an toàn, vệ sinh lao động; người có công; bình đẳng giới và theo phân công, phân cấp hoặc ủy quyền của Ủy ban nhân dân cấp tỉnh, Chủ tịch Ủy ban nhân dân cấp tỉnh theo quy định của pháp luật.”</w:t>
      </w:r>
    </w:p>
    <w:p w14:paraId="282C2E62" w14:textId="33D8249D" w:rsidR="00086595" w:rsidRPr="00086595" w:rsidRDefault="00086595" w:rsidP="009D74ED">
      <w:pPr>
        <w:spacing w:before="120" w:line="340" w:lineRule="exact"/>
        <w:ind w:firstLine="567"/>
        <w:rPr>
          <w:color w:val="000000"/>
          <w:sz w:val="28"/>
          <w:szCs w:val="28"/>
          <w:shd w:val="clear" w:color="auto" w:fill="FFFFFF"/>
        </w:rPr>
      </w:pPr>
      <w:r w:rsidRPr="00532E45">
        <w:rPr>
          <w:sz w:val="28"/>
          <w:szCs w:val="28"/>
        </w:rPr>
        <w:t xml:space="preserve">Theo đó, Sở Nội vụ là cơ quan chuyên môn thuộc Ủy ban nhân dân </w:t>
      </w:r>
      <w:r w:rsidR="002A1205">
        <w:rPr>
          <w:sz w:val="28"/>
          <w:szCs w:val="28"/>
        </w:rPr>
        <w:t>tỉnh</w:t>
      </w:r>
      <w:r w:rsidRPr="00532E45">
        <w:rPr>
          <w:sz w:val="28"/>
          <w:szCs w:val="28"/>
        </w:rPr>
        <w:t xml:space="preserve">, có nhiệm vụ tham mưu Ủy ban nhân dân </w:t>
      </w:r>
      <w:r w:rsidR="002A1205">
        <w:rPr>
          <w:sz w:val="28"/>
          <w:szCs w:val="28"/>
        </w:rPr>
        <w:t>tỉnh</w:t>
      </w:r>
      <w:r w:rsidRPr="00532E45">
        <w:rPr>
          <w:sz w:val="28"/>
          <w:szCs w:val="28"/>
        </w:rPr>
        <w:t xml:space="preserve"> quản lý nhà nước về công chức</w:t>
      </w:r>
      <w:r w:rsidR="002A1205">
        <w:rPr>
          <w:sz w:val="28"/>
          <w:szCs w:val="28"/>
        </w:rPr>
        <w:t xml:space="preserve">; </w:t>
      </w:r>
      <w:r w:rsidRPr="00532E45">
        <w:rPr>
          <w:sz w:val="28"/>
          <w:szCs w:val="28"/>
        </w:rPr>
        <w:t xml:space="preserve">là cơ quan có thẩm quyền trình Ủy ban nhân dân </w:t>
      </w:r>
      <w:r w:rsidR="002A1205">
        <w:rPr>
          <w:sz w:val="28"/>
          <w:szCs w:val="28"/>
        </w:rPr>
        <w:t>tỉnh</w:t>
      </w:r>
      <w:r w:rsidRPr="00532E45">
        <w:rPr>
          <w:sz w:val="28"/>
          <w:szCs w:val="28"/>
        </w:rPr>
        <w:t xml:space="preserve"> ban hành văn bản quy phạm pháp luật để quy định về đào tạo, bồi dưỡng </w:t>
      </w:r>
      <w:r w:rsidR="001C5367">
        <w:rPr>
          <w:sz w:val="28"/>
          <w:szCs w:val="28"/>
        </w:rPr>
        <w:t xml:space="preserve">cán bộ, </w:t>
      </w:r>
      <w:r w:rsidRPr="00532E45">
        <w:rPr>
          <w:sz w:val="28"/>
          <w:szCs w:val="28"/>
        </w:rPr>
        <w:t xml:space="preserve">công chức của </w:t>
      </w:r>
      <w:r w:rsidR="002A1205">
        <w:rPr>
          <w:sz w:val="28"/>
          <w:szCs w:val="28"/>
        </w:rPr>
        <w:t>tỉnh.</w:t>
      </w:r>
    </w:p>
    <w:p w14:paraId="5FD5B4C1" w14:textId="77777777" w:rsidR="00664E77" w:rsidRPr="00675CAB" w:rsidRDefault="00664E77" w:rsidP="009D74ED">
      <w:pPr>
        <w:tabs>
          <w:tab w:val="left" w:pos="0"/>
        </w:tabs>
        <w:spacing w:before="120" w:line="340" w:lineRule="exact"/>
        <w:ind w:firstLine="567"/>
        <w:rPr>
          <w:rStyle w:val="fontstyle21"/>
          <w:b/>
          <w:i w:val="0"/>
          <w:iCs w:val="0"/>
          <w:color w:val="auto"/>
        </w:rPr>
      </w:pPr>
      <w:r w:rsidRPr="00675CAB">
        <w:rPr>
          <w:rStyle w:val="fontstyle21"/>
          <w:b/>
          <w:i w:val="0"/>
          <w:iCs w:val="0"/>
          <w:color w:val="auto"/>
        </w:rPr>
        <w:lastRenderedPageBreak/>
        <w:t>2. Cơ sở thực tiễn</w:t>
      </w:r>
    </w:p>
    <w:p w14:paraId="6C4312D3" w14:textId="7E1205C7" w:rsidR="00171264" w:rsidRPr="00171264" w:rsidRDefault="00171264" w:rsidP="009D74ED">
      <w:pPr>
        <w:tabs>
          <w:tab w:val="left" w:pos="0"/>
        </w:tabs>
        <w:spacing w:before="120" w:line="340" w:lineRule="exact"/>
        <w:rPr>
          <w:rFonts w:eastAsia="Times New Roman"/>
          <w:sz w:val="28"/>
          <w:szCs w:val="28"/>
        </w:rPr>
      </w:pPr>
      <w:r>
        <w:rPr>
          <w:rFonts w:eastAsia="Times New Roman"/>
          <w:sz w:val="28"/>
          <w:szCs w:val="28"/>
        </w:rPr>
        <w:tab/>
      </w:r>
      <w:r w:rsidRPr="00171264">
        <w:rPr>
          <w:rFonts w:eastAsia="Times New Roman"/>
          <w:sz w:val="28"/>
          <w:szCs w:val="28"/>
        </w:rPr>
        <w:t>- Trong bối cảnh tỉnh Thái Nguyên đẩy mạnh cải cách hành chính, chuyển đổi số và phát triển nhanh, bền vững, yêu cầu đối với đội ngũ công chức ngày càng cao về trình độ, năng lực và kỹ năng thực thi công vụ. Tuy nhiên, công tác đào tạo, bồi dưỡng hiện chưa có quy chế thống nhất để quản lý, tổ chức thực hiện.</w:t>
      </w:r>
    </w:p>
    <w:p w14:paraId="64362A93" w14:textId="45101229" w:rsidR="00171264" w:rsidRPr="00171264" w:rsidRDefault="00171264" w:rsidP="009D74ED">
      <w:pPr>
        <w:spacing w:before="120" w:line="340" w:lineRule="exact"/>
        <w:ind w:firstLine="567"/>
        <w:rPr>
          <w:rFonts w:eastAsia="Times New Roman"/>
          <w:sz w:val="28"/>
          <w:szCs w:val="28"/>
        </w:rPr>
      </w:pPr>
      <w:r w:rsidRPr="00171264">
        <w:rPr>
          <w:rFonts w:eastAsia="Times New Roman"/>
          <w:color w:val="000000"/>
          <w:sz w:val="28"/>
          <w:szCs w:val="28"/>
          <w:shd w:val="clear" w:color="auto" w:fill="FFFFFF"/>
        </w:rPr>
        <w:t xml:space="preserve">- Việc ban hành Quy chế đào tạo, bồi dưỡng đối với </w:t>
      </w:r>
      <w:r w:rsidR="001C5367">
        <w:rPr>
          <w:rFonts w:eastAsia="Times New Roman"/>
          <w:color w:val="000000"/>
          <w:sz w:val="28"/>
          <w:szCs w:val="28"/>
          <w:shd w:val="clear" w:color="auto" w:fill="FFFFFF"/>
        </w:rPr>
        <w:t xml:space="preserve">cán bộ, </w:t>
      </w:r>
      <w:r w:rsidRPr="00171264">
        <w:rPr>
          <w:rFonts w:eastAsia="Times New Roman"/>
          <w:color w:val="000000"/>
          <w:sz w:val="28"/>
          <w:szCs w:val="28"/>
          <w:shd w:val="clear" w:color="auto" w:fill="FFFFFF"/>
        </w:rPr>
        <w:t>công chức nhằm cụ thể hóa các chủ trương, quy định của Trung ương; tạo hành lang pháp lý thống nhất để triển khai trên địa bàn tỉnh; quy định rõ trách nhiệm của các cơ quan, đơn vị, tăng cường công tác kiểm tra, giám sát, đánh giá bảo đảm hiệu quả sử dụng nguồn lực và gắn kết quả đào tạo</w:t>
      </w:r>
      <w:r w:rsidR="00B64018">
        <w:rPr>
          <w:rFonts w:eastAsia="Times New Roman"/>
          <w:color w:val="000000"/>
          <w:sz w:val="28"/>
          <w:szCs w:val="28"/>
          <w:shd w:val="clear" w:color="auto" w:fill="FFFFFF"/>
        </w:rPr>
        <w:t xml:space="preserve">, bồi dưỡng </w:t>
      </w:r>
      <w:r w:rsidRPr="00171264">
        <w:rPr>
          <w:rFonts w:eastAsia="Times New Roman"/>
          <w:color w:val="000000"/>
          <w:sz w:val="28"/>
          <w:szCs w:val="28"/>
          <w:shd w:val="clear" w:color="auto" w:fill="FFFFFF"/>
        </w:rPr>
        <w:t xml:space="preserve">với công tác cán bộ. </w:t>
      </w:r>
    </w:p>
    <w:p w14:paraId="2AF5F653" w14:textId="05611218" w:rsidR="00664E77" w:rsidRPr="00675CAB" w:rsidRDefault="00664E77" w:rsidP="009D74ED">
      <w:pPr>
        <w:widowControl w:val="0"/>
        <w:tabs>
          <w:tab w:val="right" w:leader="dot" w:pos="7920"/>
        </w:tabs>
        <w:spacing w:before="120" w:line="340" w:lineRule="exact"/>
        <w:ind w:firstLine="567"/>
        <w:rPr>
          <w:b/>
          <w:sz w:val="28"/>
          <w:szCs w:val="28"/>
        </w:rPr>
      </w:pPr>
      <w:r w:rsidRPr="00675CAB">
        <w:rPr>
          <w:b/>
          <w:bCs/>
          <w:sz w:val="28"/>
          <w:szCs w:val="28"/>
        </w:rPr>
        <w:t xml:space="preserve">II. </w:t>
      </w:r>
      <w:r w:rsidRPr="00675CAB">
        <w:rPr>
          <w:b/>
          <w:sz w:val="28"/>
          <w:szCs w:val="28"/>
        </w:rPr>
        <w:t xml:space="preserve"> MỤC ĐÍCH, QUAN ĐIỂM XÂY DỰNG </w:t>
      </w:r>
      <w:r w:rsidR="00A97C2B">
        <w:rPr>
          <w:b/>
          <w:sz w:val="28"/>
          <w:szCs w:val="28"/>
        </w:rPr>
        <w:t>QUYẾT ĐỊNH</w:t>
      </w:r>
    </w:p>
    <w:p w14:paraId="38F79ACE" w14:textId="77777777" w:rsidR="00664E77" w:rsidRPr="00675CAB" w:rsidRDefault="00664E77" w:rsidP="009D74ED">
      <w:pPr>
        <w:widowControl w:val="0"/>
        <w:tabs>
          <w:tab w:val="right" w:leader="dot" w:pos="7920"/>
        </w:tabs>
        <w:spacing w:before="120" w:line="340" w:lineRule="exact"/>
        <w:ind w:firstLine="567"/>
        <w:rPr>
          <w:b/>
          <w:sz w:val="28"/>
          <w:szCs w:val="28"/>
        </w:rPr>
      </w:pPr>
      <w:r w:rsidRPr="00675CAB">
        <w:rPr>
          <w:b/>
          <w:sz w:val="28"/>
          <w:szCs w:val="28"/>
        </w:rPr>
        <w:t>1. Mục đích</w:t>
      </w:r>
    </w:p>
    <w:p w14:paraId="716E926C" w14:textId="6172157C" w:rsidR="005E0B59" w:rsidRPr="002F431A" w:rsidRDefault="005E0B59" w:rsidP="009D74ED">
      <w:pPr>
        <w:tabs>
          <w:tab w:val="left" w:pos="3828"/>
        </w:tabs>
        <w:spacing w:before="120" w:line="340" w:lineRule="exact"/>
        <w:ind w:firstLine="567"/>
        <w:rPr>
          <w:sz w:val="28"/>
          <w:szCs w:val="28"/>
          <w:shd w:val="clear" w:color="auto" w:fill="FFFFFF"/>
        </w:rPr>
      </w:pPr>
      <w:r w:rsidRPr="00532E45">
        <w:rPr>
          <w:sz w:val="28"/>
          <w:szCs w:val="28"/>
          <w:lang w:val="vi-VN"/>
        </w:rPr>
        <w:t xml:space="preserve">Việc </w:t>
      </w:r>
      <w:r>
        <w:rPr>
          <w:sz w:val="28"/>
          <w:szCs w:val="28"/>
        </w:rPr>
        <w:t>tham mưu ban hành Quyết định</w:t>
      </w:r>
      <w:r w:rsidRPr="00532E45">
        <w:rPr>
          <w:sz w:val="28"/>
          <w:szCs w:val="28"/>
          <w:lang w:val="vi-VN"/>
        </w:rPr>
        <w:t xml:space="preserve"> </w:t>
      </w:r>
      <w:r w:rsidRPr="00532E45">
        <w:rPr>
          <w:sz w:val="28"/>
          <w:szCs w:val="28"/>
          <w:shd w:val="clear" w:color="auto" w:fill="FFFFFF"/>
          <w:lang w:val="vi-VN"/>
        </w:rPr>
        <w:t xml:space="preserve">nhằm </w:t>
      </w:r>
      <w:r w:rsidR="002F431A">
        <w:rPr>
          <w:sz w:val="28"/>
          <w:szCs w:val="28"/>
          <w:shd w:val="clear" w:color="auto" w:fill="FFFFFF"/>
        </w:rPr>
        <w:t xml:space="preserve">thực hiện nhiệm vụ do Chính phủ giao tại </w:t>
      </w:r>
      <w:r w:rsidR="002F431A" w:rsidRPr="00532E45">
        <w:rPr>
          <w:sz w:val="28"/>
          <w:szCs w:val="28"/>
        </w:rPr>
        <w:t>Khoản 2 Điều 37 Nghị định số 171/2025/NĐ-CP ngày 30 tháng 6 năm 2025 của Chính ph</w:t>
      </w:r>
      <w:r w:rsidR="002F431A">
        <w:rPr>
          <w:sz w:val="28"/>
          <w:szCs w:val="28"/>
        </w:rPr>
        <w:t xml:space="preserve">ủ </w:t>
      </w:r>
      <w:r w:rsidRPr="00532E45">
        <w:rPr>
          <w:color w:val="000000"/>
          <w:sz w:val="28"/>
          <w:szCs w:val="28"/>
          <w:shd w:val="clear" w:color="auto" w:fill="FFFFFF"/>
        </w:rPr>
        <w:t>quy định về đào tạo, bồi dưỡng công chức;</w:t>
      </w:r>
      <w:r w:rsidRPr="00532E45">
        <w:rPr>
          <w:sz w:val="28"/>
          <w:szCs w:val="28"/>
          <w:shd w:val="clear" w:color="auto" w:fill="FFFFFF"/>
          <w:lang w:val="vi-VN"/>
        </w:rPr>
        <w:t xml:space="preserve"> đảm bảo tính khả thi, đồng bộ</w:t>
      </w:r>
      <w:r w:rsidRPr="00532E45">
        <w:rPr>
          <w:sz w:val="28"/>
          <w:szCs w:val="28"/>
          <w:shd w:val="clear" w:color="auto" w:fill="FFFFFF"/>
        </w:rPr>
        <w:t xml:space="preserve">, thống nhất quản lý về công tác đào tạo, bồi dưỡng đối với </w:t>
      </w:r>
      <w:r w:rsidR="001C5367">
        <w:rPr>
          <w:sz w:val="28"/>
          <w:szCs w:val="28"/>
          <w:shd w:val="clear" w:color="auto" w:fill="FFFFFF"/>
        </w:rPr>
        <w:t xml:space="preserve">cán bộ, </w:t>
      </w:r>
      <w:r w:rsidRPr="00532E45">
        <w:rPr>
          <w:sz w:val="28"/>
          <w:szCs w:val="28"/>
          <w:shd w:val="clear" w:color="auto" w:fill="FFFFFF"/>
        </w:rPr>
        <w:t xml:space="preserve">công chức trên địa bàn </w:t>
      </w:r>
      <w:r w:rsidR="002F431A">
        <w:rPr>
          <w:sz w:val="28"/>
          <w:szCs w:val="28"/>
          <w:shd w:val="clear" w:color="auto" w:fill="FFFFFF"/>
        </w:rPr>
        <w:t>tỉnh</w:t>
      </w:r>
      <w:r w:rsidRPr="00532E45">
        <w:rPr>
          <w:sz w:val="28"/>
          <w:szCs w:val="28"/>
          <w:shd w:val="clear" w:color="auto" w:fill="FFFFFF"/>
        </w:rPr>
        <w:t xml:space="preserve"> </w:t>
      </w:r>
      <w:r w:rsidRPr="00532E45">
        <w:rPr>
          <w:sz w:val="28"/>
          <w:szCs w:val="28"/>
          <w:shd w:val="clear" w:color="auto" w:fill="FFFFFF"/>
          <w:lang w:val="vi-VN"/>
        </w:rPr>
        <w:t>đáp ứng yêu cầu</w:t>
      </w:r>
      <w:r w:rsidRPr="00532E45">
        <w:rPr>
          <w:sz w:val="28"/>
          <w:szCs w:val="28"/>
          <w:shd w:val="clear" w:color="auto" w:fill="FFFFFF"/>
        </w:rPr>
        <w:t xml:space="preserve"> nâng cao chất lượng đội ngũ công chức, đảm bảo đủ khả năng thực thi công vụ, phục vụ nhân dân. </w:t>
      </w:r>
      <w:r w:rsidRPr="00532E45">
        <w:rPr>
          <w:sz w:val="28"/>
          <w:szCs w:val="28"/>
          <w:lang w:val="vi-VN"/>
        </w:rPr>
        <w:t>Phát huy vai trò, trách nhiệm của người đứng đầu</w:t>
      </w:r>
      <w:r w:rsidRPr="00532E45">
        <w:rPr>
          <w:sz w:val="28"/>
          <w:szCs w:val="28"/>
        </w:rPr>
        <w:t xml:space="preserve"> trong công </w:t>
      </w:r>
      <w:r w:rsidRPr="00532E45">
        <w:rPr>
          <w:color w:val="000000"/>
          <w:sz w:val="28"/>
          <w:szCs w:val="28"/>
          <w:shd w:val="clear" w:color="auto" w:fill="FFFFFF"/>
        </w:rPr>
        <w:t>tác sử dụng, quản lý công chức phù hợp với kế hoạch đào tạo, bồi dưỡng và nhu cầu xây dựng, phát triển nguồn nhân lực, nhất là nguồn nhân lực chất lượng cao của cơ quan, đơn vị;</w:t>
      </w:r>
      <w:r w:rsidRPr="00532E45">
        <w:rPr>
          <w:sz w:val="28"/>
          <w:szCs w:val="28"/>
          <w:lang w:val="vi-VN"/>
        </w:rPr>
        <w:t xml:space="preserve"> đảm bảo kỷ luật, kỷ cương, nâng cao ý thức trách nhiệm</w:t>
      </w:r>
      <w:r w:rsidRPr="00532E45">
        <w:rPr>
          <w:color w:val="000000"/>
          <w:sz w:val="28"/>
          <w:szCs w:val="28"/>
          <w:shd w:val="clear" w:color="auto" w:fill="FFFFFF"/>
        </w:rPr>
        <w:t xml:space="preserve"> của công chức về tự nghiên cứu, tự học tập và lựa chọn chương trình bồi dưỡng theo yêu cầu vị trí việc làm chuyên môn, nghiệp vụ</w:t>
      </w:r>
      <w:r w:rsidRPr="00532E45">
        <w:rPr>
          <w:sz w:val="28"/>
          <w:szCs w:val="28"/>
          <w:lang w:val="vi-VN"/>
        </w:rPr>
        <w:t xml:space="preserve">. </w:t>
      </w:r>
      <w:r w:rsidRPr="00532E45">
        <w:rPr>
          <w:sz w:val="28"/>
          <w:szCs w:val="28"/>
        </w:rPr>
        <w:t>Quy định ban hành</w:t>
      </w:r>
      <w:r w:rsidRPr="00532E45">
        <w:rPr>
          <w:sz w:val="28"/>
          <w:szCs w:val="28"/>
          <w:lang w:val="vi-VN"/>
        </w:rPr>
        <w:t xml:space="preserve"> đảm bảo </w:t>
      </w:r>
      <w:r w:rsidRPr="00532E45">
        <w:rPr>
          <w:sz w:val="28"/>
          <w:szCs w:val="28"/>
        </w:rPr>
        <w:t xml:space="preserve">tính </w:t>
      </w:r>
      <w:r w:rsidRPr="00532E45">
        <w:rPr>
          <w:sz w:val="28"/>
          <w:szCs w:val="28"/>
          <w:lang w:val="vi-VN"/>
        </w:rPr>
        <w:t>công khai, minh bạch, khách quan</w:t>
      </w:r>
      <w:r w:rsidRPr="00532E45">
        <w:rPr>
          <w:sz w:val="28"/>
          <w:szCs w:val="28"/>
        </w:rPr>
        <w:t xml:space="preserve"> trong xét, cử cán bộ, công chức tham gia các khóa, lớp đào tạo, bổi dưỡng do </w:t>
      </w:r>
      <w:r w:rsidR="00547A3A">
        <w:rPr>
          <w:sz w:val="28"/>
          <w:szCs w:val="28"/>
        </w:rPr>
        <w:t>tỉnh</w:t>
      </w:r>
      <w:r w:rsidRPr="00532E45">
        <w:rPr>
          <w:sz w:val="28"/>
          <w:szCs w:val="28"/>
        </w:rPr>
        <w:t xml:space="preserve"> tổ chức</w:t>
      </w:r>
      <w:r w:rsidRPr="00532E45">
        <w:rPr>
          <w:sz w:val="28"/>
          <w:szCs w:val="28"/>
          <w:lang w:val="vi-VN"/>
        </w:rPr>
        <w:t>,</w:t>
      </w:r>
      <w:r w:rsidRPr="00532E45">
        <w:rPr>
          <w:sz w:val="28"/>
          <w:szCs w:val="28"/>
        </w:rPr>
        <w:t xml:space="preserve"> đồng thời</w:t>
      </w:r>
      <w:r w:rsidRPr="00532E45">
        <w:rPr>
          <w:sz w:val="28"/>
          <w:szCs w:val="28"/>
          <w:lang w:val="vi-VN"/>
        </w:rPr>
        <w:t xml:space="preserve"> nâng cao hiệu lực, hiệu quả công tác cải cách chế độ công vụ, công chức tại các cơ quan, đơn vị. </w:t>
      </w:r>
    </w:p>
    <w:p w14:paraId="652068A8" w14:textId="550065B9" w:rsidR="00664E77" w:rsidRPr="00675CAB" w:rsidRDefault="00664E77" w:rsidP="009D74ED">
      <w:pPr>
        <w:widowControl w:val="0"/>
        <w:tabs>
          <w:tab w:val="right" w:leader="dot" w:pos="7920"/>
        </w:tabs>
        <w:spacing w:before="120" w:line="340" w:lineRule="exact"/>
        <w:ind w:firstLine="567"/>
        <w:rPr>
          <w:b/>
          <w:sz w:val="28"/>
          <w:szCs w:val="28"/>
        </w:rPr>
      </w:pPr>
      <w:r w:rsidRPr="00675CAB">
        <w:rPr>
          <w:b/>
          <w:sz w:val="28"/>
          <w:szCs w:val="28"/>
        </w:rPr>
        <w:t xml:space="preserve">2. Quan điểm </w:t>
      </w:r>
    </w:p>
    <w:p w14:paraId="275BDE28" w14:textId="77777777" w:rsidR="00664E77" w:rsidRPr="00675CAB" w:rsidRDefault="00664E77" w:rsidP="009D74ED">
      <w:pPr>
        <w:tabs>
          <w:tab w:val="left" w:pos="1686"/>
        </w:tabs>
        <w:spacing w:before="120" w:line="340" w:lineRule="exact"/>
        <w:ind w:firstLine="567"/>
        <w:rPr>
          <w:sz w:val="28"/>
          <w:szCs w:val="28"/>
        </w:rPr>
      </w:pPr>
      <w:r w:rsidRPr="00675CAB">
        <w:rPr>
          <w:sz w:val="28"/>
          <w:szCs w:val="28"/>
        </w:rPr>
        <w:t>Quyết định được xây dựng đảm bảo đúng theo quy định của pháp luật hiện hành và phù hợp với tình hình phát triển kinh tế - xã hội của tỉnh Thái Nguyên.</w:t>
      </w:r>
    </w:p>
    <w:p w14:paraId="0A66784E" w14:textId="77FFC5B5" w:rsidR="00664E77" w:rsidRDefault="00664E77" w:rsidP="009D74ED">
      <w:pPr>
        <w:tabs>
          <w:tab w:val="left" w:pos="1686"/>
        </w:tabs>
        <w:spacing w:before="120" w:line="340" w:lineRule="exact"/>
        <w:ind w:firstLine="567"/>
        <w:rPr>
          <w:sz w:val="28"/>
          <w:szCs w:val="28"/>
        </w:rPr>
      </w:pPr>
      <w:r w:rsidRPr="00675CAB">
        <w:rPr>
          <w:sz w:val="28"/>
          <w:szCs w:val="28"/>
        </w:rPr>
        <w:t>Tuân thủ đúng thẩm quyền quyết định và trình tự, thủ tục ban hành văn bản quy phạm pháp luật; phải đảm bảo tính hợp hiến, hợp pháp và tính thống nhất trong hệ thống văn bản pháp luật; đảm bảo công bằng, công khai, minh bạch; đảm bảo dân chủ trong việc tiếp nhận, phản hồi ý kiến, kiến nghị của cá nhân, cơ quan, tổ chức trong quá trình xây dựng, ban hành văn bản.</w:t>
      </w:r>
    </w:p>
    <w:p w14:paraId="2A50AA4A" w14:textId="74774E5C" w:rsidR="00A97C2B" w:rsidRDefault="00A97C2B" w:rsidP="009D74ED">
      <w:pPr>
        <w:tabs>
          <w:tab w:val="left" w:pos="1686"/>
        </w:tabs>
        <w:spacing w:before="120" w:line="340" w:lineRule="exact"/>
        <w:ind w:firstLine="567"/>
        <w:rPr>
          <w:b/>
          <w:lang w:val="vi-VN"/>
        </w:rPr>
      </w:pPr>
      <w:r w:rsidRPr="003D7ECF">
        <w:rPr>
          <w:b/>
          <w:bCs/>
          <w:sz w:val="28"/>
          <w:szCs w:val="28"/>
        </w:rPr>
        <w:t>III.</w:t>
      </w:r>
      <w:r w:rsidRPr="003D7ECF">
        <w:rPr>
          <w:sz w:val="28"/>
          <w:szCs w:val="28"/>
        </w:rPr>
        <w:t xml:space="preserve"> </w:t>
      </w:r>
      <w:r w:rsidR="003D7ECF" w:rsidRPr="003D7ECF">
        <w:rPr>
          <w:b/>
          <w:sz w:val="28"/>
          <w:szCs w:val="28"/>
          <w:lang w:val="vi-VN"/>
        </w:rPr>
        <w:t>PHẠM VI ĐIỀU CHỈNH</w:t>
      </w:r>
      <w:r w:rsidR="003D7ECF">
        <w:rPr>
          <w:b/>
          <w:sz w:val="28"/>
          <w:szCs w:val="28"/>
        </w:rPr>
        <w:t>,</w:t>
      </w:r>
      <w:r w:rsidR="003D7ECF" w:rsidRPr="003D7ECF">
        <w:rPr>
          <w:b/>
          <w:sz w:val="28"/>
          <w:szCs w:val="28"/>
          <w:lang w:val="vi-VN"/>
        </w:rPr>
        <w:t xml:space="preserve"> ĐỐI TƯỢNG ÁP DỤNG</w:t>
      </w:r>
    </w:p>
    <w:p w14:paraId="520EC7F7" w14:textId="76BC0A0F" w:rsidR="003D7ECF" w:rsidRPr="00675CAB" w:rsidRDefault="003D7ECF" w:rsidP="003D7ECF">
      <w:pPr>
        <w:tabs>
          <w:tab w:val="left" w:pos="0"/>
        </w:tabs>
        <w:spacing w:before="120" w:line="340" w:lineRule="exact"/>
        <w:ind w:firstLine="567"/>
        <w:rPr>
          <w:b/>
          <w:bCs/>
          <w:sz w:val="28"/>
          <w:szCs w:val="28"/>
        </w:rPr>
      </w:pPr>
      <w:r w:rsidRPr="00675CAB">
        <w:rPr>
          <w:b/>
          <w:bCs/>
          <w:sz w:val="28"/>
          <w:szCs w:val="28"/>
        </w:rPr>
        <w:t>1. Phạm vi điều chỉnh</w:t>
      </w:r>
    </w:p>
    <w:p w14:paraId="1C1A3CA7" w14:textId="3C913A19" w:rsidR="003D7ECF" w:rsidRDefault="003D7ECF" w:rsidP="003D7ECF">
      <w:pPr>
        <w:shd w:val="clear" w:color="auto" w:fill="FFFFFF"/>
        <w:spacing w:before="120" w:line="340" w:lineRule="exact"/>
        <w:ind w:firstLine="567"/>
        <w:rPr>
          <w:color w:val="000000" w:themeColor="text1"/>
          <w:spacing w:val="-2"/>
          <w:sz w:val="28"/>
          <w:szCs w:val="28"/>
        </w:rPr>
      </w:pPr>
      <w:r>
        <w:rPr>
          <w:rStyle w:val="fontstyle01"/>
          <w:color w:val="auto"/>
        </w:rPr>
        <w:t xml:space="preserve">- </w:t>
      </w:r>
      <w:r w:rsidRPr="00675CAB">
        <w:rPr>
          <w:spacing w:val="-6"/>
          <w:sz w:val="28"/>
          <w:szCs w:val="28"/>
        </w:rPr>
        <w:t>Quyết định</w:t>
      </w:r>
      <w:r w:rsidRPr="00675CAB">
        <w:rPr>
          <w:rStyle w:val="fontstyle01"/>
          <w:color w:val="auto"/>
          <w:spacing w:val="-6"/>
        </w:rPr>
        <w:t xml:space="preserve"> này </w:t>
      </w:r>
      <w:r>
        <w:rPr>
          <w:rStyle w:val="fontstyle01"/>
          <w:color w:val="auto"/>
          <w:spacing w:val="-6"/>
        </w:rPr>
        <w:t xml:space="preserve">ban hành </w:t>
      </w:r>
      <w:r w:rsidRPr="00C60386">
        <w:rPr>
          <w:color w:val="000000" w:themeColor="text1"/>
          <w:spacing w:val="-2"/>
          <w:sz w:val="28"/>
          <w:szCs w:val="28"/>
        </w:rPr>
        <w:t xml:space="preserve">Quy chế này quy định về nguyên tắc, điều kiện, tiêu chuẩn, nội dung, hình thức, tổ chức quản lý; quyền và nghĩa vụ của </w:t>
      </w:r>
      <w:r>
        <w:rPr>
          <w:color w:val="000000" w:themeColor="text1"/>
          <w:spacing w:val="-2"/>
          <w:sz w:val="28"/>
          <w:szCs w:val="28"/>
        </w:rPr>
        <w:t xml:space="preserve">cán bộ, </w:t>
      </w:r>
      <w:r w:rsidRPr="00C60386">
        <w:rPr>
          <w:color w:val="000000" w:themeColor="text1"/>
          <w:spacing w:val="-2"/>
          <w:sz w:val="28"/>
          <w:szCs w:val="28"/>
        </w:rPr>
        <w:t xml:space="preserve">công </w:t>
      </w:r>
      <w:r w:rsidRPr="00C60386">
        <w:rPr>
          <w:color w:val="000000" w:themeColor="text1"/>
          <w:spacing w:val="-2"/>
          <w:sz w:val="28"/>
          <w:szCs w:val="28"/>
        </w:rPr>
        <w:lastRenderedPageBreak/>
        <w:t xml:space="preserve">chức; trách nhiệm của các cơ quan, đơn vị, địa phương trong công tác đào tạo, bồi dưỡng đối với </w:t>
      </w:r>
      <w:r>
        <w:rPr>
          <w:color w:val="000000" w:themeColor="text1"/>
          <w:spacing w:val="-2"/>
          <w:sz w:val="28"/>
          <w:szCs w:val="28"/>
        </w:rPr>
        <w:t xml:space="preserve">cán bộ, </w:t>
      </w:r>
      <w:r w:rsidRPr="00C60386">
        <w:rPr>
          <w:color w:val="000000" w:themeColor="text1"/>
          <w:spacing w:val="-2"/>
          <w:sz w:val="28"/>
          <w:szCs w:val="28"/>
        </w:rPr>
        <w:t>công chức tỉnh Thái Nguyên theo quy định tại khoản 2 Điều 37 Nghị định số 171/2025/NĐ-CP</w:t>
      </w:r>
      <w:r>
        <w:rPr>
          <w:color w:val="000000" w:themeColor="text1"/>
          <w:spacing w:val="-2"/>
          <w:sz w:val="28"/>
          <w:szCs w:val="28"/>
        </w:rPr>
        <w:t>.</w:t>
      </w:r>
    </w:p>
    <w:p w14:paraId="3595980D" w14:textId="77777777" w:rsidR="003D7ECF" w:rsidRPr="00C60386" w:rsidRDefault="003D7ECF" w:rsidP="003D7ECF">
      <w:pPr>
        <w:pStyle w:val="Dieu"/>
        <w:spacing w:before="120" w:after="120" w:line="340" w:lineRule="exact"/>
        <w:ind w:firstLine="720"/>
        <w:rPr>
          <w:rFonts w:ascii="Times New Roman" w:hAnsi="Times New Roman"/>
          <w:color w:val="000000" w:themeColor="text1"/>
        </w:rPr>
      </w:pPr>
      <w:r>
        <w:rPr>
          <w:rFonts w:ascii="Times New Roman" w:hAnsi="Times New Roman"/>
          <w:b w:val="0"/>
          <w:bCs/>
          <w:color w:val="000000" w:themeColor="text1"/>
          <w:szCs w:val="32"/>
        </w:rPr>
        <w:t xml:space="preserve">- </w:t>
      </w:r>
      <w:r w:rsidRPr="009F2BD1">
        <w:rPr>
          <w:rFonts w:ascii="Times New Roman" w:hAnsi="Times New Roman"/>
          <w:b w:val="0"/>
          <w:color w:val="auto"/>
          <w:spacing w:val="2"/>
        </w:rPr>
        <w:t xml:space="preserve">Các trường hợp không thuộc </w:t>
      </w:r>
      <w:r>
        <w:rPr>
          <w:rFonts w:ascii="Times New Roman" w:hAnsi="Times New Roman"/>
          <w:b w:val="0"/>
          <w:color w:val="auto"/>
          <w:spacing w:val="2"/>
        </w:rPr>
        <w:t xml:space="preserve">phạm vi </w:t>
      </w:r>
      <w:r w:rsidRPr="009F2BD1">
        <w:rPr>
          <w:rFonts w:ascii="Times New Roman" w:hAnsi="Times New Roman"/>
          <w:b w:val="0"/>
          <w:color w:val="auto"/>
          <w:spacing w:val="2"/>
        </w:rPr>
        <w:t>điều chỉnh của Quy chế này:</w:t>
      </w:r>
      <w:r>
        <w:rPr>
          <w:rFonts w:ascii="Times New Roman" w:hAnsi="Times New Roman"/>
          <w:b w:val="0"/>
          <w:color w:val="auto"/>
          <w:spacing w:val="2"/>
        </w:rPr>
        <w:t xml:space="preserve"> </w:t>
      </w:r>
      <w:r w:rsidRPr="00C60386">
        <w:rPr>
          <w:rFonts w:ascii="Times New Roman" w:hAnsi="Times New Roman"/>
          <w:b w:val="0"/>
          <w:bCs/>
          <w:color w:val="000000" w:themeColor="text1"/>
        </w:rPr>
        <w:t>Việc tổ chức các chương trình bồi dưỡng theo vị trí việc làm chuyên môn, nghiệp vụ đối với công chức trong cơ quan của Đảng Cộng sản Việt Nam, Mặt trận Tổ quốc Việt nam, tổ chức chính trị - xã hội cấp tỉnh, cấp xã thực hiện theo quy định, hướng dẫn riêng của Tỉnh ủy, Ban Tổ chức Tỉnh ủy (nếu có).</w:t>
      </w:r>
    </w:p>
    <w:p w14:paraId="46F70C34" w14:textId="77777777" w:rsidR="003D7ECF" w:rsidRPr="00482A80" w:rsidRDefault="003D7ECF" w:rsidP="003D7ECF">
      <w:pPr>
        <w:pStyle w:val="Dieu"/>
        <w:spacing w:before="120" w:after="120" w:line="340" w:lineRule="exact"/>
        <w:ind w:firstLine="0"/>
        <w:rPr>
          <w:rFonts w:ascii="Times New Roman" w:hAnsi="Times New Roman"/>
          <w:b w:val="0"/>
          <w:color w:val="auto"/>
        </w:rPr>
      </w:pPr>
      <w:r w:rsidRPr="009F2BD1">
        <w:rPr>
          <w:rFonts w:ascii="Times New Roman" w:hAnsi="Times New Roman"/>
          <w:b w:val="0"/>
          <w:color w:val="auto"/>
          <w:spacing w:val="2"/>
        </w:rPr>
        <w:tab/>
      </w:r>
      <w:r>
        <w:rPr>
          <w:rFonts w:ascii="Times New Roman" w:hAnsi="Times New Roman"/>
          <w:b w:val="0"/>
          <w:color w:val="auto"/>
        </w:rPr>
        <w:t>-</w:t>
      </w:r>
      <w:r w:rsidRPr="00482A80">
        <w:rPr>
          <w:rFonts w:ascii="Times New Roman" w:hAnsi="Times New Roman"/>
          <w:b w:val="0"/>
          <w:color w:val="auto"/>
        </w:rPr>
        <w:t xml:space="preserve"> Những nội dung không quy định tại Quy chế này thì thực hiện theo quy định của pháp luật hiện hành.</w:t>
      </w:r>
    </w:p>
    <w:p w14:paraId="0E9C0CCC" w14:textId="3916CEC9" w:rsidR="003D7ECF" w:rsidRPr="004C799A" w:rsidRDefault="003D7ECF" w:rsidP="003D7ECF">
      <w:pPr>
        <w:shd w:val="clear" w:color="auto" w:fill="FFFFFF"/>
        <w:spacing w:before="120" w:line="340" w:lineRule="exact"/>
        <w:ind w:firstLine="567"/>
        <w:rPr>
          <w:b/>
          <w:bCs/>
          <w:sz w:val="28"/>
          <w:szCs w:val="28"/>
        </w:rPr>
      </w:pPr>
      <w:r w:rsidRPr="004C799A">
        <w:rPr>
          <w:b/>
          <w:bCs/>
          <w:sz w:val="28"/>
          <w:szCs w:val="28"/>
        </w:rPr>
        <w:t>2. Đối tượng áp dụng</w:t>
      </w:r>
    </w:p>
    <w:p w14:paraId="13A3A2C9" w14:textId="77777777" w:rsidR="003D7ECF" w:rsidRDefault="003D7ECF" w:rsidP="003D7ECF">
      <w:pPr>
        <w:spacing w:before="120" w:line="340" w:lineRule="exact"/>
        <w:ind w:right="-6" w:firstLine="720"/>
        <w:rPr>
          <w:color w:val="000000" w:themeColor="text1"/>
          <w:sz w:val="28"/>
          <w:szCs w:val="28"/>
        </w:rPr>
      </w:pPr>
      <w:r w:rsidRPr="00AA25EA">
        <w:rPr>
          <w:color w:val="000000" w:themeColor="text1"/>
          <w:spacing w:val="2"/>
          <w:sz w:val="28"/>
          <w:szCs w:val="28"/>
        </w:rPr>
        <w:t>- Công chức trong các cơ quan chuyên môn, tổ chức hành chính khác thuộc Ủy ban nhân dân tỉnh, Văn phòng Đoàn đại biểu Quốc hội và Hội đồng nhân dân tỉnh</w:t>
      </w:r>
      <w:r>
        <w:rPr>
          <w:color w:val="000000" w:themeColor="text1"/>
          <w:spacing w:val="2"/>
          <w:sz w:val="28"/>
          <w:szCs w:val="28"/>
        </w:rPr>
        <w:t xml:space="preserve">, </w:t>
      </w:r>
      <w:r w:rsidRPr="00AA25EA">
        <w:rPr>
          <w:color w:val="000000" w:themeColor="text1"/>
          <w:sz w:val="28"/>
          <w:szCs w:val="28"/>
        </w:rPr>
        <w:t>Ủy ban nhân dân xã, phường.</w:t>
      </w:r>
    </w:p>
    <w:p w14:paraId="07A8C719" w14:textId="77777777" w:rsidR="003D7ECF" w:rsidRPr="007D066B" w:rsidRDefault="003D7ECF" w:rsidP="003D7ECF">
      <w:pPr>
        <w:spacing w:before="120" w:line="340" w:lineRule="exact"/>
        <w:ind w:right="-6" w:firstLine="720"/>
        <w:rPr>
          <w:color w:val="000000" w:themeColor="text1"/>
          <w:spacing w:val="2"/>
          <w:sz w:val="28"/>
          <w:szCs w:val="28"/>
        </w:rPr>
      </w:pPr>
      <w:r>
        <w:rPr>
          <w:color w:val="000000" w:themeColor="text1"/>
          <w:sz w:val="28"/>
          <w:szCs w:val="28"/>
        </w:rPr>
        <w:t>- Cán bộ trong cơ quan nhà nước.</w:t>
      </w:r>
    </w:p>
    <w:p w14:paraId="70EAC7E5" w14:textId="77777777" w:rsidR="003D7ECF" w:rsidRPr="00AA25EA" w:rsidRDefault="003D7ECF" w:rsidP="003D7ECF">
      <w:pPr>
        <w:spacing w:before="120" w:line="340" w:lineRule="exact"/>
        <w:ind w:right="-6" w:firstLine="720"/>
        <w:rPr>
          <w:color w:val="000000" w:themeColor="text1"/>
          <w:sz w:val="28"/>
          <w:szCs w:val="28"/>
        </w:rPr>
      </w:pPr>
      <w:r w:rsidRPr="00AA25EA">
        <w:rPr>
          <w:color w:val="000000" w:themeColor="text1"/>
          <w:sz w:val="28"/>
          <w:szCs w:val="28"/>
        </w:rPr>
        <w:t>- Công chức trong cơ quan của Đảng Cộng sản Việt Nam, Mặt trận Tổ quốc Việt nam, tổ chức chính trị - xã hội cấp tỉnh, cấp xã.</w:t>
      </w:r>
    </w:p>
    <w:p w14:paraId="7A0396C5" w14:textId="77777777" w:rsidR="003D7ECF" w:rsidRPr="00AA25EA" w:rsidRDefault="003D7ECF" w:rsidP="003D7ECF">
      <w:pPr>
        <w:spacing w:before="120" w:line="340" w:lineRule="exact"/>
        <w:ind w:right="-6" w:firstLine="720"/>
        <w:rPr>
          <w:color w:val="000000" w:themeColor="text1"/>
          <w:sz w:val="28"/>
          <w:szCs w:val="28"/>
        </w:rPr>
      </w:pPr>
      <w:r w:rsidRPr="00AA25EA">
        <w:rPr>
          <w:color w:val="000000" w:themeColor="text1"/>
          <w:sz w:val="28"/>
          <w:szCs w:val="28"/>
        </w:rPr>
        <w:t xml:space="preserve">gọi chung là </w:t>
      </w:r>
      <w:r>
        <w:rPr>
          <w:color w:val="000000" w:themeColor="text1"/>
          <w:sz w:val="28"/>
          <w:szCs w:val="28"/>
        </w:rPr>
        <w:t xml:space="preserve">cán bộ, </w:t>
      </w:r>
      <w:r w:rsidRPr="00AA25EA">
        <w:rPr>
          <w:color w:val="000000" w:themeColor="text1"/>
          <w:sz w:val="28"/>
          <w:szCs w:val="28"/>
        </w:rPr>
        <w:t>công chức.</w:t>
      </w:r>
    </w:p>
    <w:p w14:paraId="1821FEA9" w14:textId="6A8CDC81" w:rsidR="00664E77" w:rsidRPr="00675CAB" w:rsidRDefault="00664E77" w:rsidP="009D74ED">
      <w:pPr>
        <w:widowControl w:val="0"/>
        <w:tabs>
          <w:tab w:val="right" w:leader="dot" w:pos="7920"/>
        </w:tabs>
        <w:spacing w:before="120" w:line="340" w:lineRule="exact"/>
        <w:ind w:firstLine="567"/>
        <w:rPr>
          <w:b/>
          <w:sz w:val="28"/>
          <w:szCs w:val="28"/>
        </w:rPr>
      </w:pPr>
      <w:r w:rsidRPr="00675CAB">
        <w:rPr>
          <w:b/>
          <w:sz w:val="28"/>
          <w:szCs w:val="28"/>
        </w:rPr>
        <w:t>I</w:t>
      </w:r>
      <w:r w:rsidR="006F7CF4">
        <w:rPr>
          <w:b/>
          <w:sz w:val="28"/>
          <w:szCs w:val="28"/>
        </w:rPr>
        <w:t>V</w:t>
      </w:r>
      <w:r w:rsidRPr="00675CAB">
        <w:rPr>
          <w:b/>
          <w:sz w:val="28"/>
          <w:szCs w:val="28"/>
        </w:rPr>
        <w:t>. QUÁ TRÌNH XÂY DỰNG DỰ THẢO</w:t>
      </w:r>
      <w:r w:rsidR="004C799A">
        <w:rPr>
          <w:b/>
          <w:sz w:val="28"/>
          <w:szCs w:val="28"/>
        </w:rPr>
        <w:t xml:space="preserve"> VĂN BẢN</w:t>
      </w:r>
    </w:p>
    <w:p w14:paraId="7949E7BA" w14:textId="77777777" w:rsidR="007C0858" w:rsidRPr="007C0858" w:rsidRDefault="007C0858" w:rsidP="009D74ED">
      <w:pPr>
        <w:widowControl w:val="0"/>
        <w:spacing w:before="120" w:line="340" w:lineRule="exact"/>
        <w:ind w:firstLine="567"/>
        <w:rPr>
          <w:b/>
          <w:bCs/>
          <w:sz w:val="28"/>
          <w:szCs w:val="28"/>
        </w:rPr>
      </w:pPr>
      <w:r w:rsidRPr="007C0858">
        <w:rPr>
          <w:b/>
          <w:bCs/>
          <w:sz w:val="28"/>
          <w:szCs w:val="28"/>
        </w:rPr>
        <w:t>1. Đề nghị xây dựng văn bản</w:t>
      </w:r>
    </w:p>
    <w:p w14:paraId="6B336751" w14:textId="78946C94" w:rsidR="00664E77" w:rsidRPr="00675CAB" w:rsidRDefault="00664E77" w:rsidP="009D74ED">
      <w:pPr>
        <w:widowControl w:val="0"/>
        <w:spacing w:before="120" w:line="340" w:lineRule="exact"/>
        <w:ind w:firstLine="567"/>
        <w:rPr>
          <w:sz w:val="28"/>
          <w:szCs w:val="28"/>
        </w:rPr>
      </w:pPr>
      <w:r w:rsidRPr="00675CAB">
        <w:rPr>
          <w:sz w:val="28"/>
          <w:szCs w:val="28"/>
        </w:rPr>
        <w:t>Sau khi nghiên cứu các quy định của pháp luật, Sở Nội vụ đã tổ chức nghiên cứu</w:t>
      </w:r>
      <w:r w:rsidRPr="00675CAB">
        <w:rPr>
          <w:sz w:val="28"/>
          <w:szCs w:val="28"/>
          <w:lang w:val="vi-VN"/>
        </w:rPr>
        <w:t xml:space="preserve"> </w:t>
      </w:r>
      <w:r w:rsidRPr="00675CAB">
        <w:rPr>
          <w:sz w:val="28"/>
          <w:szCs w:val="28"/>
        </w:rPr>
        <w:t xml:space="preserve">và có kế hoạch tham mưu cho </w:t>
      </w:r>
      <w:r w:rsidR="00522AFF">
        <w:rPr>
          <w:sz w:val="28"/>
          <w:szCs w:val="28"/>
          <w:lang w:val="da-DK"/>
        </w:rPr>
        <w:t>Ủy ban nhân dân</w:t>
      </w:r>
      <w:r w:rsidRPr="00675CAB">
        <w:rPr>
          <w:sz w:val="28"/>
          <w:szCs w:val="28"/>
        </w:rPr>
        <w:t xml:space="preserve"> tỉnh thực hiện quy trình ban hành văn bản </w:t>
      </w:r>
      <w:r w:rsidR="00C01C0C">
        <w:rPr>
          <w:sz w:val="28"/>
          <w:szCs w:val="28"/>
        </w:rPr>
        <w:t>quy phạm pháp luật</w:t>
      </w:r>
      <w:r w:rsidRPr="00675CAB">
        <w:rPr>
          <w:sz w:val="28"/>
          <w:szCs w:val="28"/>
        </w:rPr>
        <w:t xml:space="preserve"> theo quy định cụ thể như sau:</w:t>
      </w:r>
    </w:p>
    <w:p w14:paraId="2E0F8B08" w14:textId="53CF69F5" w:rsidR="00664E77" w:rsidRPr="00675CAB" w:rsidRDefault="00664E77" w:rsidP="009D74ED">
      <w:pPr>
        <w:widowControl w:val="0"/>
        <w:spacing w:before="120" w:line="340" w:lineRule="exact"/>
        <w:ind w:firstLine="567"/>
        <w:rPr>
          <w:sz w:val="28"/>
          <w:szCs w:val="28"/>
        </w:rPr>
      </w:pPr>
      <w:r w:rsidRPr="00675CAB">
        <w:rPr>
          <w:sz w:val="28"/>
          <w:szCs w:val="28"/>
        </w:rPr>
        <w:t>- Ngày</w:t>
      </w:r>
      <w:r w:rsidR="00563B2A">
        <w:rPr>
          <w:sz w:val="28"/>
          <w:szCs w:val="28"/>
        </w:rPr>
        <w:t xml:space="preserve"> </w:t>
      </w:r>
      <w:r w:rsidR="00D339A0">
        <w:rPr>
          <w:sz w:val="28"/>
          <w:szCs w:val="28"/>
        </w:rPr>
        <w:t>29/4</w:t>
      </w:r>
      <w:r w:rsidRPr="00675CAB">
        <w:rPr>
          <w:sz w:val="28"/>
          <w:szCs w:val="28"/>
        </w:rPr>
        <w:t>/202</w:t>
      </w:r>
      <w:r w:rsidR="00140687" w:rsidRPr="00675CAB">
        <w:rPr>
          <w:sz w:val="28"/>
          <w:szCs w:val="28"/>
        </w:rPr>
        <w:t>6</w:t>
      </w:r>
      <w:r w:rsidRPr="00675CAB">
        <w:rPr>
          <w:sz w:val="28"/>
          <w:szCs w:val="28"/>
        </w:rPr>
        <w:t xml:space="preserve">: </w:t>
      </w:r>
      <w:r w:rsidR="00140687" w:rsidRPr="00675CAB">
        <w:rPr>
          <w:sz w:val="28"/>
          <w:szCs w:val="28"/>
        </w:rPr>
        <w:t xml:space="preserve">Sở Nội vụ đã ban hành Văn bản số </w:t>
      </w:r>
      <w:r w:rsidR="00D339A0">
        <w:rPr>
          <w:sz w:val="28"/>
          <w:szCs w:val="28"/>
        </w:rPr>
        <w:t>3524</w:t>
      </w:r>
      <w:r w:rsidR="00140687" w:rsidRPr="00675CAB">
        <w:rPr>
          <w:sz w:val="28"/>
          <w:szCs w:val="28"/>
        </w:rPr>
        <w:t>/SNV-</w:t>
      </w:r>
      <w:r w:rsidR="00D339A0">
        <w:rPr>
          <w:sz w:val="28"/>
          <w:szCs w:val="28"/>
        </w:rPr>
        <w:t>TCBC&amp;CTTN</w:t>
      </w:r>
      <w:r w:rsidR="00140687" w:rsidRPr="00675CAB">
        <w:rPr>
          <w:sz w:val="28"/>
          <w:szCs w:val="28"/>
        </w:rPr>
        <w:t xml:space="preserve"> báo cáo</w:t>
      </w:r>
      <w:r w:rsidRPr="00675CAB">
        <w:rPr>
          <w:sz w:val="28"/>
          <w:szCs w:val="28"/>
        </w:rPr>
        <w:t xml:space="preserve"> </w:t>
      </w:r>
      <w:r w:rsidR="00D339A0">
        <w:rPr>
          <w:sz w:val="28"/>
          <w:szCs w:val="28"/>
        </w:rPr>
        <w:t xml:space="preserve">Chủ tịch </w:t>
      </w:r>
      <w:r w:rsidR="00522AFF">
        <w:rPr>
          <w:sz w:val="28"/>
          <w:szCs w:val="28"/>
          <w:lang w:val="da-DK"/>
        </w:rPr>
        <w:t>Ủy ban nhân dân</w:t>
      </w:r>
      <w:r w:rsidR="00522AFF" w:rsidRPr="00675CAB">
        <w:rPr>
          <w:sz w:val="28"/>
          <w:szCs w:val="28"/>
          <w:lang w:val="da-DK"/>
        </w:rPr>
        <w:t xml:space="preserve"> </w:t>
      </w:r>
      <w:r w:rsidRPr="00675CAB">
        <w:rPr>
          <w:sz w:val="28"/>
          <w:szCs w:val="28"/>
        </w:rPr>
        <w:t xml:space="preserve"> tỉnh </w:t>
      </w:r>
      <w:r w:rsidR="00140687" w:rsidRPr="00675CAB">
        <w:rPr>
          <w:sz w:val="28"/>
          <w:szCs w:val="28"/>
        </w:rPr>
        <w:t xml:space="preserve">về đăng ký xây dựng Quyết định </w:t>
      </w:r>
      <w:r w:rsidR="00563B2A">
        <w:rPr>
          <w:sz w:val="28"/>
          <w:szCs w:val="28"/>
        </w:rPr>
        <w:t>quy phạm pháp luật</w:t>
      </w:r>
      <w:r w:rsidR="00140687" w:rsidRPr="00675CAB">
        <w:rPr>
          <w:sz w:val="28"/>
          <w:szCs w:val="28"/>
        </w:rPr>
        <w:t xml:space="preserve"> của </w:t>
      </w:r>
      <w:r w:rsidR="00522AFF">
        <w:rPr>
          <w:sz w:val="28"/>
          <w:szCs w:val="28"/>
          <w:lang w:val="da-DK"/>
        </w:rPr>
        <w:t>Ủy ban nhân dân</w:t>
      </w:r>
      <w:r w:rsidR="00563B2A">
        <w:rPr>
          <w:sz w:val="28"/>
          <w:szCs w:val="28"/>
        </w:rPr>
        <w:t xml:space="preserve"> tỉnh</w:t>
      </w:r>
      <w:r w:rsidRPr="00675CAB">
        <w:rPr>
          <w:sz w:val="28"/>
          <w:szCs w:val="28"/>
        </w:rPr>
        <w:t>;</w:t>
      </w:r>
    </w:p>
    <w:p w14:paraId="25558E72" w14:textId="5B65E259" w:rsidR="00664E77" w:rsidRPr="00675CAB" w:rsidRDefault="00664E77" w:rsidP="009D74ED">
      <w:pPr>
        <w:widowControl w:val="0"/>
        <w:spacing w:before="120" w:line="340" w:lineRule="exact"/>
        <w:ind w:firstLine="567"/>
        <w:rPr>
          <w:sz w:val="28"/>
          <w:szCs w:val="28"/>
        </w:rPr>
      </w:pPr>
      <w:r w:rsidRPr="00675CAB">
        <w:rPr>
          <w:sz w:val="28"/>
          <w:szCs w:val="28"/>
        </w:rPr>
        <w:t xml:space="preserve">- Ngày </w:t>
      </w:r>
      <w:r w:rsidR="001856C3">
        <w:rPr>
          <w:sz w:val="28"/>
          <w:szCs w:val="28"/>
        </w:rPr>
        <w:t>06/5/2026</w:t>
      </w:r>
      <w:r w:rsidR="00A10573" w:rsidRPr="00675CAB">
        <w:rPr>
          <w:sz w:val="28"/>
          <w:szCs w:val="28"/>
        </w:rPr>
        <w:t>:</w:t>
      </w:r>
      <w:r w:rsidRPr="00675CAB">
        <w:rPr>
          <w:sz w:val="28"/>
          <w:szCs w:val="28"/>
        </w:rPr>
        <w:t xml:space="preserve"> UBND tỉnh </w:t>
      </w:r>
      <w:r w:rsidR="00140687" w:rsidRPr="00675CAB">
        <w:rPr>
          <w:sz w:val="28"/>
          <w:szCs w:val="28"/>
        </w:rPr>
        <w:t xml:space="preserve">ban hành Văn bản số </w:t>
      </w:r>
      <w:r w:rsidR="00D77F38">
        <w:rPr>
          <w:sz w:val="28"/>
          <w:szCs w:val="28"/>
        </w:rPr>
        <w:t>4823/UBND-NC</w:t>
      </w:r>
      <w:r w:rsidR="00140687" w:rsidRPr="00675CAB">
        <w:rPr>
          <w:sz w:val="28"/>
          <w:szCs w:val="28"/>
        </w:rPr>
        <w:t xml:space="preserve"> </w:t>
      </w:r>
      <w:r w:rsidR="00A62F5D" w:rsidRPr="00675CAB">
        <w:rPr>
          <w:sz w:val="28"/>
          <w:szCs w:val="28"/>
        </w:rPr>
        <w:t xml:space="preserve">về xây dựng văn bản </w:t>
      </w:r>
      <w:r w:rsidR="00D77F38">
        <w:rPr>
          <w:sz w:val="28"/>
          <w:szCs w:val="28"/>
        </w:rPr>
        <w:t>quy phạm pháp luật</w:t>
      </w:r>
      <w:r w:rsidR="00A62F5D" w:rsidRPr="00675CAB">
        <w:rPr>
          <w:sz w:val="28"/>
          <w:szCs w:val="28"/>
        </w:rPr>
        <w:t xml:space="preserve"> của </w:t>
      </w:r>
      <w:r w:rsidR="00522AFF">
        <w:rPr>
          <w:sz w:val="28"/>
          <w:szCs w:val="28"/>
          <w:lang w:val="da-DK"/>
        </w:rPr>
        <w:t>Ủy ban nhân dân</w:t>
      </w:r>
      <w:r w:rsidR="00A62F5D" w:rsidRPr="00675CAB">
        <w:rPr>
          <w:sz w:val="28"/>
          <w:szCs w:val="28"/>
        </w:rPr>
        <w:t xml:space="preserve"> tỉnh</w:t>
      </w:r>
      <w:r w:rsidRPr="00675CAB">
        <w:rPr>
          <w:sz w:val="28"/>
          <w:szCs w:val="28"/>
        </w:rPr>
        <w:t xml:space="preserve">, giao Sở Nội vụ chủ trì, phối hợp với các cơ quan đơn vị liên quan </w:t>
      </w:r>
      <w:r w:rsidR="00A62F5D" w:rsidRPr="00675CAB">
        <w:rPr>
          <w:sz w:val="28"/>
          <w:szCs w:val="28"/>
        </w:rPr>
        <w:t xml:space="preserve">nghiên cứu xây dựng Quyết định </w:t>
      </w:r>
      <w:r w:rsidR="00D77F38">
        <w:rPr>
          <w:sz w:val="28"/>
          <w:szCs w:val="28"/>
        </w:rPr>
        <w:t>quy phạm pháp luật</w:t>
      </w:r>
      <w:r w:rsidR="00A62F5D" w:rsidRPr="00675CAB">
        <w:rPr>
          <w:sz w:val="28"/>
          <w:szCs w:val="28"/>
        </w:rPr>
        <w:t xml:space="preserve"> của</w:t>
      </w:r>
      <w:r w:rsidRPr="00675CAB">
        <w:rPr>
          <w:sz w:val="28"/>
          <w:szCs w:val="28"/>
        </w:rPr>
        <w:t xml:space="preserve"> </w:t>
      </w:r>
      <w:r w:rsidR="00522AFF">
        <w:rPr>
          <w:sz w:val="28"/>
          <w:szCs w:val="28"/>
          <w:lang w:val="da-DK"/>
        </w:rPr>
        <w:t>Ủy ban nhân dân</w:t>
      </w:r>
      <w:r w:rsidRPr="00675CAB">
        <w:rPr>
          <w:sz w:val="28"/>
          <w:szCs w:val="28"/>
        </w:rPr>
        <w:t xml:space="preserve"> tỉnh</w:t>
      </w:r>
      <w:r w:rsidR="00A62F5D" w:rsidRPr="00675CAB">
        <w:rPr>
          <w:sz w:val="28"/>
          <w:szCs w:val="28"/>
        </w:rPr>
        <w:t>.</w:t>
      </w:r>
    </w:p>
    <w:p w14:paraId="3810626B" w14:textId="77777777" w:rsidR="007C0858" w:rsidRPr="007C0858" w:rsidRDefault="007C0858" w:rsidP="009D74ED">
      <w:pPr>
        <w:widowControl w:val="0"/>
        <w:spacing w:before="120" w:line="340" w:lineRule="exact"/>
        <w:ind w:firstLine="567"/>
        <w:rPr>
          <w:b/>
          <w:bCs/>
          <w:sz w:val="28"/>
          <w:szCs w:val="28"/>
        </w:rPr>
      </w:pPr>
      <w:r w:rsidRPr="007C0858">
        <w:rPr>
          <w:b/>
          <w:bCs/>
          <w:sz w:val="28"/>
          <w:szCs w:val="28"/>
        </w:rPr>
        <w:t>2. Soạn thảo dự thảo văn bản</w:t>
      </w:r>
    </w:p>
    <w:p w14:paraId="27D24817" w14:textId="51AFCA13" w:rsidR="00F33633" w:rsidRDefault="00F52C75" w:rsidP="00F52C75">
      <w:pPr>
        <w:widowControl w:val="0"/>
        <w:spacing w:before="120" w:line="340" w:lineRule="exact"/>
        <w:ind w:firstLine="567"/>
        <w:rPr>
          <w:sz w:val="28"/>
          <w:szCs w:val="28"/>
        </w:rPr>
      </w:pPr>
      <w:r w:rsidRPr="00F52C75">
        <w:rPr>
          <w:bCs/>
          <w:sz w:val="28"/>
          <w:szCs w:val="28"/>
        </w:rPr>
        <w:t xml:space="preserve">Thực hiện chỉ đạo của </w:t>
      </w:r>
      <w:r w:rsidR="00522AFF">
        <w:rPr>
          <w:sz w:val="28"/>
          <w:szCs w:val="28"/>
          <w:lang w:val="da-DK"/>
        </w:rPr>
        <w:t>Ủy ban nhân dân</w:t>
      </w:r>
      <w:r w:rsidRPr="00F52C75">
        <w:rPr>
          <w:bCs/>
          <w:sz w:val="28"/>
          <w:szCs w:val="28"/>
        </w:rPr>
        <w:t xml:space="preserve"> tỉnh, Sở Nội vụ đã tổ chức rà soát các quy định hiện hành; nghiên cứu các quy định mới của Chính phủ; xây dựng dự thảo Quyết định </w:t>
      </w:r>
      <w:r w:rsidR="00F33633" w:rsidRPr="00675CAB">
        <w:rPr>
          <w:rStyle w:val="fontstyle01"/>
          <w:color w:val="auto"/>
        </w:rPr>
        <w:t xml:space="preserve"> của </w:t>
      </w:r>
      <w:r w:rsidR="00A10573" w:rsidRPr="00675CAB">
        <w:rPr>
          <w:rStyle w:val="fontstyle01"/>
          <w:color w:val="auto"/>
        </w:rPr>
        <w:t>Ủy</w:t>
      </w:r>
      <w:r w:rsidR="00F33633" w:rsidRPr="00675CAB">
        <w:rPr>
          <w:rStyle w:val="fontstyle01"/>
          <w:color w:val="auto"/>
        </w:rPr>
        <w:t xml:space="preserve"> ban nhân dân tỉnh</w:t>
      </w:r>
      <w:r w:rsidR="00F33633" w:rsidRPr="00675CAB">
        <w:rPr>
          <w:sz w:val="28"/>
          <w:szCs w:val="28"/>
        </w:rPr>
        <w:t xml:space="preserve"> </w:t>
      </w:r>
      <w:r w:rsidR="0031487C">
        <w:rPr>
          <w:sz w:val="28"/>
          <w:szCs w:val="28"/>
        </w:rPr>
        <w:t>ban hành Quy chế đào tạo, bồi dưỡng</w:t>
      </w:r>
      <w:r w:rsidR="007D066B">
        <w:rPr>
          <w:sz w:val="28"/>
          <w:szCs w:val="28"/>
        </w:rPr>
        <w:t xml:space="preserve"> cán bộ,</w:t>
      </w:r>
      <w:r w:rsidR="0031487C">
        <w:rPr>
          <w:sz w:val="28"/>
          <w:szCs w:val="28"/>
        </w:rPr>
        <w:t xml:space="preserve"> công chức tỉnh Thái Nguyên.</w:t>
      </w:r>
    </w:p>
    <w:p w14:paraId="261F317D" w14:textId="4E15EAF5" w:rsidR="00F52C75" w:rsidRPr="00675CAB" w:rsidRDefault="00F52C75" w:rsidP="00F52C75">
      <w:pPr>
        <w:widowControl w:val="0"/>
        <w:spacing w:before="120" w:line="340" w:lineRule="exact"/>
        <w:ind w:firstLine="567"/>
        <w:rPr>
          <w:bCs/>
          <w:sz w:val="28"/>
          <w:szCs w:val="28"/>
        </w:rPr>
      </w:pPr>
      <w:r>
        <w:rPr>
          <w:sz w:val="28"/>
          <w:szCs w:val="28"/>
        </w:rPr>
        <w:t xml:space="preserve">Nội dung quy định </w:t>
      </w:r>
      <w:r w:rsidR="001A5A05">
        <w:rPr>
          <w:sz w:val="28"/>
          <w:szCs w:val="28"/>
        </w:rPr>
        <w:t xml:space="preserve">tại Quy chế tập trung vào: </w:t>
      </w:r>
      <w:r w:rsidR="001A5A05" w:rsidRPr="00C60386">
        <w:rPr>
          <w:color w:val="000000" w:themeColor="text1"/>
          <w:spacing w:val="-2"/>
          <w:sz w:val="28"/>
          <w:szCs w:val="28"/>
        </w:rPr>
        <w:t xml:space="preserve">nguyên tắc, điều kiện, tiêu chuẩn, nội dung, hình thức, tổ chức quản lý; quyền và nghĩa vụ của </w:t>
      </w:r>
      <w:r w:rsidR="001A5A05">
        <w:rPr>
          <w:color w:val="000000" w:themeColor="text1"/>
          <w:spacing w:val="-2"/>
          <w:sz w:val="28"/>
          <w:szCs w:val="28"/>
        </w:rPr>
        <w:t xml:space="preserve">cán bộ, </w:t>
      </w:r>
      <w:r w:rsidR="001A5A05" w:rsidRPr="00C60386">
        <w:rPr>
          <w:color w:val="000000" w:themeColor="text1"/>
          <w:spacing w:val="-2"/>
          <w:sz w:val="28"/>
          <w:szCs w:val="28"/>
        </w:rPr>
        <w:t xml:space="preserve">công chức; trách nhiệm của các cơ quan, đơn vị, địa phương trong công tác đào tạo, bồi dưỡng đối </w:t>
      </w:r>
      <w:r w:rsidR="001A5A05" w:rsidRPr="00C60386">
        <w:rPr>
          <w:color w:val="000000" w:themeColor="text1"/>
          <w:spacing w:val="-2"/>
          <w:sz w:val="28"/>
          <w:szCs w:val="28"/>
        </w:rPr>
        <w:lastRenderedPageBreak/>
        <w:t xml:space="preserve">với </w:t>
      </w:r>
      <w:r w:rsidR="001A5A05">
        <w:rPr>
          <w:color w:val="000000" w:themeColor="text1"/>
          <w:spacing w:val="-2"/>
          <w:sz w:val="28"/>
          <w:szCs w:val="28"/>
        </w:rPr>
        <w:t xml:space="preserve">cán bộ, </w:t>
      </w:r>
      <w:r w:rsidR="001A5A05" w:rsidRPr="00C60386">
        <w:rPr>
          <w:color w:val="000000" w:themeColor="text1"/>
          <w:spacing w:val="-2"/>
          <w:sz w:val="28"/>
          <w:szCs w:val="28"/>
        </w:rPr>
        <w:t>công chức tỉnh Thái Nguyên</w:t>
      </w:r>
      <w:r w:rsidR="00642EB3">
        <w:rPr>
          <w:color w:val="000000" w:themeColor="text1"/>
          <w:spacing w:val="-2"/>
          <w:sz w:val="28"/>
          <w:szCs w:val="28"/>
        </w:rPr>
        <w:t>.</w:t>
      </w:r>
    </w:p>
    <w:p w14:paraId="7FFC796D" w14:textId="07C23858" w:rsidR="00CE1DEC" w:rsidRPr="00724DA1" w:rsidRDefault="00F33633" w:rsidP="009D74ED">
      <w:pPr>
        <w:widowControl w:val="0"/>
        <w:spacing w:before="120" w:line="340" w:lineRule="exact"/>
        <w:ind w:firstLine="567"/>
        <w:rPr>
          <w:bCs/>
          <w:i/>
          <w:iCs/>
          <w:color w:val="000000" w:themeColor="text1"/>
          <w:sz w:val="28"/>
          <w:szCs w:val="28"/>
        </w:rPr>
      </w:pPr>
      <w:r w:rsidRPr="00675CAB">
        <w:rPr>
          <w:bCs/>
          <w:i/>
          <w:iCs/>
          <w:spacing w:val="-2"/>
          <w:sz w:val="28"/>
          <w:szCs w:val="28"/>
        </w:rPr>
        <w:t xml:space="preserve">- Ngày </w:t>
      </w:r>
      <w:r w:rsidR="0031487C" w:rsidRPr="00724DA1">
        <w:rPr>
          <w:bCs/>
          <w:i/>
          <w:iCs/>
          <w:color w:val="000000" w:themeColor="text1"/>
          <w:spacing w:val="-2"/>
          <w:sz w:val="28"/>
          <w:szCs w:val="28"/>
        </w:rPr>
        <w:t>…..</w:t>
      </w:r>
      <w:r w:rsidRPr="00724DA1">
        <w:rPr>
          <w:bCs/>
          <w:i/>
          <w:iCs/>
          <w:color w:val="000000" w:themeColor="text1"/>
          <w:spacing w:val="-2"/>
          <w:sz w:val="28"/>
          <w:szCs w:val="28"/>
        </w:rPr>
        <w:t>/</w:t>
      </w:r>
      <w:r w:rsidR="0031487C" w:rsidRPr="00724DA1">
        <w:rPr>
          <w:bCs/>
          <w:i/>
          <w:iCs/>
          <w:color w:val="000000" w:themeColor="text1"/>
          <w:spacing w:val="-2"/>
          <w:sz w:val="28"/>
          <w:szCs w:val="28"/>
        </w:rPr>
        <w:t>6</w:t>
      </w:r>
      <w:r w:rsidRPr="00724DA1">
        <w:rPr>
          <w:bCs/>
          <w:i/>
          <w:iCs/>
          <w:color w:val="000000" w:themeColor="text1"/>
          <w:spacing w:val="-2"/>
          <w:sz w:val="28"/>
          <w:szCs w:val="28"/>
        </w:rPr>
        <w:t>/2026 ban hành Văn bản số</w:t>
      </w:r>
      <w:r w:rsidR="00CE0AF4" w:rsidRPr="00724DA1">
        <w:rPr>
          <w:bCs/>
          <w:i/>
          <w:iCs/>
          <w:color w:val="000000" w:themeColor="text1"/>
          <w:spacing w:val="-2"/>
          <w:sz w:val="28"/>
          <w:szCs w:val="28"/>
        </w:rPr>
        <w:t xml:space="preserve"> </w:t>
      </w:r>
      <w:r w:rsidR="00CE1DEC" w:rsidRPr="00724DA1">
        <w:rPr>
          <w:bCs/>
          <w:i/>
          <w:iCs/>
          <w:color w:val="000000" w:themeColor="text1"/>
          <w:spacing w:val="-2"/>
          <w:sz w:val="28"/>
          <w:szCs w:val="28"/>
        </w:rPr>
        <w:t xml:space="preserve">……/SNV-CCVC </w:t>
      </w:r>
      <w:r w:rsidRPr="00724DA1">
        <w:rPr>
          <w:bCs/>
          <w:i/>
          <w:iCs/>
          <w:color w:val="000000" w:themeColor="text1"/>
          <w:spacing w:val="-2"/>
          <w:sz w:val="28"/>
          <w:szCs w:val="28"/>
        </w:rPr>
        <w:t xml:space="preserve">gửi Trung tâm thông tin tỉnh đăng tải nội dung dự thảo </w:t>
      </w:r>
      <w:r w:rsidRPr="00724DA1">
        <w:rPr>
          <w:rStyle w:val="fontstyle01"/>
          <w:i/>
          <w:iCs/>
          <w:color w:val="000000" w:themeColor="text1"/>
        </w:rPr>
        <w:t>Quyết định của Uỷ ban nhân dân tỉnh</w:t>
      </w:r>
      <w:r w:rsidRPr="00724DA1">
        <w:rPr>
          <w:i/>
          <w:iCs/>
          <w:color w:val="000000" w:themeColor="text1"/>
          <w:sz w:val="28"/>
          <w:szCs w:val="28"/>
        </w:rPr>
        <w:t xml:space="preserve"> </w:t>
      </w:r>
      <w:r w:rsidR="00CE1DEC" w:rsidRPr="00724DA1">
        <w:rPr>
          <w:i/>
          <w:iCs/>
          <w:color w:val="000000" w:themeColor="text1"/>
          <w:sz w:val="28"/>
          <w:szCs w:val="28"/>
        </w:rPr>
        <w:t>ban hành Quy chế đào tạo, bồi dưỡng</w:t>
      </w:r>
      <w:r w:rsidR="007D066B">
        <w:rPr>
          <w:i/>
          <w:iCs/>
          <w:color w:val="000000" w:themeColor="text1"/>
          <w:sz w:val="28"/>
          <w:szCs w:val="28"/>
        </w:rPr>
        <w:t xml:space="preserve"> cán bộ,</w:t>
      </w:r>
      <w:r w:rsidR="00CE1DEC" w:rsidRPr="00724DA1">
        <w:rPr>
          <w:i/>
          <w:iCs/>
          <w:color w:val="000000" w:themeColor="text1"/>
          <w:sz w:val="28"/>
          <w:szCs w:val="28"/>
        </w:rPr>
        <w:t xml:space="preserve"> công chức tỉnh Thái Nguyên.</w:t>
      </w:r>
    </w:p>
    <w:p w14:paraId="2CFC0ED1" w14:textId="126468A5" w:rsidR="00F33633" w:rsidRDefault="00F33633" w:rsidP="009D74ED">
      <w:pPr>
        <w:widowControl w:val="0"/>
        <w:spacing w:before="120" w:line="340" w:lineRule="exact"/>
        <w:ind w:firstLine="567"/>
        <w:rPr>
          <w:bCs/>
          <w:i/>
          <w:iCs/>
          <w:spacing w:val="-2"/>
          <w:sz w:val="28"/>
          <w:szCs w:val="28"/>
        </w:rPr>
      </w:pPr>
      <w:r w:rsidRPr="00724DA1">
        <w:rPr>
          <w:i/>
          <w:iCs/>
          <w:color w:val="000000" w:themeColor="text1"/>
          <w:sz w:val="28"/>
          <w:szCs w:val="28"/>
        </w:rPr>
        <w:t xml:space="preserve">- </w:t>
      </w:r>
      <w:r w:rsidRPr="00724DA1">
        <w:rPr>
          <w:bCs/>
          <w:i/>
          <w:iCs/>
          <w:color w:val="000000" w:themeColor="text1"/>
          <w:spacing w:val="-2"/>
          <w:sz w:val="28"/>
          <w:szCs w:val="28"/>
        </w:rPr>
        <w:t xml:space="preserve">Ngày </w:t>
      </w:r>
      <w:r w:rsidR="00CE1DEC" w:rsidRPr="00724DA1">
        <w:rPr>
          <w:bCs/>
          <w:i/>
          <w:iCs/>
          <w:color w:val="000000" w:themeColor="text1"/>
          <w:spacing w:val="-2"/>
          <w:sz w:val="28"/>
          <w:szCs w:val="28"/>
        </w:rPr>
        <w:t>….</w:t>
      </w:r>
      <w:r w:rsidRPr="00724DA1">
        <w:rPr>
          <w:bCs/>
          <w:i/>
          <w:iCs/>
          <w:color w:val="000000" w:themeColor="text1"/>
          <w:spacing w:val="-2"/>
          <w:sz w:val="28"/>
          <w:szCs w:val="28"/>
        </w:rPr>
        <w:t>/</w:t>
      </w:r>
      <w:r w:rsidR="00CE1DEC" w:rsidRPr="00724DA1">
        <w:rPr>
          <w:bCs/>
          <w:i/>
          <w:iCs/>
          <w:color w:val="000000" w:themeColor="text1"/>
          <w:spacing w:val="-2"/>
          <w:sz w:val="28"/>
          <w:szCs w:val="28"/>
        </w:rPr>
        <w:t>6</w:t>
      </w:r>
      <w:r w:rsidRPr="00724DA1">
        <w:rPr>
          <w:bCs/>
          <w:i/>
          <w:iCs/>
          <w:color w:val="000000" w:themeColor="text1"/>
          <w:spacing w:val="-2"/>
          <w:sz w:val="28"/>
          <w:szCs w:val="28"/>
        </w:rPr>
        <w:t xml:space="preserve">/2026 ban hành Văn bản số </w:t>
      </w:r>
      <w:r w:rsidR="00D25777" w:rsidRPr="00724DA1">
        <w:rPr>
          <w:bCs/>
          <w:i/>
          <w:iCs/>
          <w:color w:val="000000" w:themeColor="text1"/>
          <w:spacing w:val="-2"/>
          <w:sz w:val="28"/>
          <w:szCs w:val="28"/>
        </w:rPr>
        <w:t>….</w:t>
      </w:r>
      <w:r w:rsidRPr="00724DA1">
        <w:rPr>
          <w:bCs/>
          <w:i/>
          <w:iCs/>
          <w:color w:val="000000" w:themeColor="text1"/>
          <w:spacing w:val="-2"/>
          <w:sz w:val="28"/>
          <w:szCs w:val="28"/>
        </w:rPr>
        <w:t xml:space="preserve"> /SNV-</w:t>
      </w:r>
      <w:r w:rsidR="00D25777" w:rsidRPr="00724DA1">
        <w:rPr>
          <w:bCs/>
          <w:i/>
          <w:iCs/>
          <w:color w:val="000000" w:themeColor="text1"/>
          <w:spacing w:val="-2"/>
          <w:sz w:val="28"/>
          <w:szCs w:val="28"/>
        </w:rPr>
        <w:t>CCVC</w:t>
      </w:r>
      <w:r w:rsidRPr="00724DA1">
        <w:rPr>
          <w:bCs/>
          <w:i/>
          <w:iCs/>
          <w:color w:val="000000" w:themeColor="text1"/>
          <w:spacing w:val="-2"/>
          <w:sz w:val="28"/>
          <w:szCs w:val="28"/>
        </w:rPr>
        <w:t xml:space="preserve"> gửi </w:t>
      </w:r>
      <w:r w:rsidR="00A62F5D" w:rsidRPr="00675CAB">
        <w:rPr>
          <w:bCs/>
          <w:i/>
          <w:iCs/>
          <w:spacing w:val="-2"/>
          <w:sz w:val="28"/>
          <w:szCs w:val="28"/>
        </w:rPr>
        <w:t xml:space="preserve">Ủy ban Mặt trận tổ quốc Việt Nam tỉnh Thái Nguyên, các Sở, ban, ngành, </w:t>
      </w:r>
      <w:r w:rsidRPr="00675CAB">
        <w:rPr>
          <w:bCs/>
          <w:i/>
          <w:iCs/>
          <w:spacing w:val="-2"/>
          <w:sz w:val="28"/>
          <w:szCs w:val="28"/>
        </w:rPr>
        <w:t xml:space="preserve">UBND xã, phường và các cơ quan, đơn vị có liên quan xin ý kiến về nội dung dự thảo </w:t>
      </w:r>
      <w:r w:rsidRPr="00675CAB">
        <w:rPr>
          <w:rStyle w:val="fontstyle01"/>
          <w:i/>
          <w:iCs/>
          <w:color w:val="auto"/>
        </w:rPr>
        <w:t>Quyết định của Uỷ ban nhân dân tỉnh</w:t>
      </w:r>
      <w:r w:rsidRPr="00675CAB">
        <w:rPr>
          <w:i/>
          <w:iCs/>
          <w:sz w:val="28"/>
          <w:szCs w:val="28"/>
        </w:rPr>
        <w:t xml:space="preserve"> </w:t>
      </w:r>
      <w:r w:rsidR="00D25777" w:rsidRPr="00CE1DEC">
        <w:rPr>
          <w:i/>
          <w:iCs/>
          <w:sz w:val="28"/>
          <w:szCs w:val="28"/>
        </w:rPr>
        <w:t xml:space="preserve">ban hành Quy chế đào tạo, bồi dưỡng </w:t>
      </w:r>
      <w:r w:rsidR="007D066B">
        <w:rPr>
          <w:i/>
          <w:iCs/>
          <w:sz w:val="28"/>
          <w:szCs w:val="28"/>
        </w:rPr>
        <w:t xml:space="preserve">cán bộ, </w:t>
      </w:r>
      <w:r w:rsidR="00D25777" w:rsidRPr="00CE1DEC">
        <w:rPr>
          <w:i/>
          <w:iCs/>
          <w:sz w:val="28"/>
          <w:szCs w:val="28"/>
        </w:rPr>
        <w:t>công chức tỉnh Thái Nguyên</w:t>
      </w:r>
      <w:r w:rsidRPr="00675CAB">
        <w:rPr>
          <w:bCs/>
          <w:i/>
          <w:iCs/>
          <w:spacing w:val="-2"/>
          <w:sz w:val="28"/>
          <w:szCs w:val="28"/>
        </w:rPr>
        <w:t>.</w:t>
      </w:r>
    </w:p>
    <w:p w14:paraId="310F2E00" w14:textId="46E682A8" w:rsidR="004525E2" w:rsidRPr="004525E2" w:rsidRDefault="004525E2" w:rsidP="009D74ED">
      <w:pPr>
        <w:widowControl w:val="0"/>
        <w:spacing w:before="120" w:line="340" w:lineRule="exact"/>
        <w:ind w:firstLine="567"/>
        <w:rPr>
          <w:b/>
          <w:sz w:val="28"/>
          <w:szCs w:val="28"/>
        </w:rPr>
      </w:pPr>
      <w:r w:rsidRPr="004525E2">
        <w:rPr>
          <w:b/>
          <w:spacing w:val="-2"/>
          <w:sz w:val="28"/>
          <w:szCs w:val="28"/>
        </w:rPr>
        <w:t xml:space="preserve">3. Đề nghị </w:t>
      </w:r>
      <w:r w:rsidRPr="004525E2">
        <w:rPr>
          <w:b/>
          <w:sz w:val="28"/>
          <w:szCs w:val="28"/>
          <w:lang w:val="vi-VN"/>
        </w:rPr>
        <w:t>Sở Tư pháp thẩm định dự thảo văn bản</w:t>
      </w:r>
    </w:p>
    <w:p w14:paraId="1E4C8699" w14:textId="7456C830" w:rsidR="005701E6" w:rsidRPr="005701E6" w:rsidRDefault="00F33633" w:rsidP="005701E6">
      <w:pPr>
        <w:spacing w:before="120" w:line="360" w:lineRule="exact"/>
        <w:ind w:firstLine="709"/>
        <w:rPr>
          <w:iCs/>
          <w:sz w:val="28"/>
          <w:szCs w:val="28"/>
        </w:rPr>
      </w:pPr>
      <w:r w:rsidRPr="00675CAB">
        <w:rPr>
          <w:bCs/>
          <w:i/>
          <w:iCs/>
          <w:spacing w:val="-2"/>
          <w:sz w:val="28"/>
          <w:szCs w:val="28"/>
        </w:rPr>
        <w:t>- Sau khi tổng hợp ý kiến tham gia của các cơ quan, đơn vị, Sở Nội vụ đã hoàn chỉnh dự thảo</w:t>
      </w:r>
      <w:r w:rsidR="005701E6">
        <w:rPr>
          <w:bCs/>
          <w:i/>
          <w:iCs/>
          <w:spacing w:val="-2"/>
          <w:sz w:val="28"/>
          <w:szCs w:val="28"/>
        </w:rPr>
        <w:t xml:space="preserve">, </w:t>
      </w:r>
      <w:r w:rsidRPr="00675CAB">
        <w:rPr>
          <w:bCs/>
          <w:i/>
          <w:iCs/>
          <w:spacing w:val="-2"/>
          <w:sz w:val="28"/>
          <w:szCs w:val="28"/>
        </w:rPr>
        <w:t xml:space="preserve"> </w:t>
      </w:r>
      <w:r w:rsidR="005701E6" w:rsidRPr="005701E6">
        <w:rPr>
          <w:iCs/>
          <w:spacing w:val="-6"/>
          <w:sz w:val="28"/>
          <w:szCs w:val="28"/>
          <w:lang w:val="vi-VN"/>
        </w:rPr>
        <w:t xml:space="preserve">Ngày </w:t>
      </w:r>
      <w:r w:rsidR="005701E6" w:rsidRPr="005701E6">
        <w:rPr>
          <w:iCs/>
          <w:spacing w:val="-6"/>
          <w:sz w:val="28"/>
          <w:szCs w:val="28"/>
        </w:rPr>
        <w:t>…/</w:t>
      </w:r>
      <w:r w:rsidR="005701E6">
        <w:rPr>
          <w:iCs/>
          <w:spacing w:val="-6"/>
          <w:sz w:val="28"/>
          <w:szCs w:val="28"/>
        </w:rPr>
        <w:t>6</w:t>
      </w:r>
      <w:r w:rsidR="005701E6" w:rsidRPr="005701E6">
        <w:rPr>
          <w:iCs/>
          <w:spacing w:val="-6"/>
          <w:sz w:val="28"/>
          <w:szCs w:val="28"/>
        </w:rPr>
        <w:t>/2026</w:t>
      </w:r>
      <w:r w:rsidR="005701E6" w:rsidRPr="005701E6">
        <w:rPr>
          <w:iCs/>
          <w:spacing w:val="-6"/>
          <w:sz w:val="28"/>
          <w:szCs w:val="28"/>
          <w:lang w:val="vi-VN"/>
        </w:rPr>
        <w:t xml:space="preserve">, Sở Nội vụ có Công văn số </w:t>
      </w:r>
      <w:r w:rsidR="005701E6" w:rsidRPr="005701E6">
        <w:rPr>
          <w:iCs/>
          <w:spacing w:val="-6"/>
          <w:sz w:val="28"/>
          <w:szCs w:val="28"/>
        </w:rPr>
        <w:t>…</w:t>
      </w:r>
      <w:r w:rsidR="005701E6" w:rsidRPr="005701E6">
        <w:rPr>
          <w:iCs/>
          <w:spacing w:val="-6"/>
          <w:sz w:val="28"/>
          <w:szCs w:val="28"/>
          <w:lang w:val="vi-VN"/>
        </w:rPr>
        <w:t>/SNV-CCVC về việc đề nghị</w:t>
      </w:r>
      <w:r w:rsidR="005701E6" w:rsidRPr="005701E6">
        <w:rPr>
          <w:iCs/>
          <w:sz w:val="28"/>
          <w:szCs w:val="28"/>
          <w:lang w:val="vi-VN"/>
        </w:rPr>
        <w:t xml:space="preserve"> thẩm định đối với dự thảo văn bản quy phạm pháp luật của UBND tỉnh gửi Sở</w:t>
      </w:r>
      <w:r w:rsidR="005701E6" w:rsidRPr="005701E6">
        <w:rPr>
          <w:iCs/>
          <w:sz w:val="28"/>
          <w:szCs w:val="28"/>
        </w:rPr>
        <w:t xml:space="preserve"> </w:t>
      </w:r>
      <w:r w:rsidR="005701E6" w:rsidRPr="005701E6">
        <w:rPr>
          <w:iCs/>
          <w:sz w:val="28"/>
          <w:szCs w:val="28"/>
          <w:lang w:val="vi-VN"/>
        </w:rPr>
        <w:t xml:space="preserve">Tư pháp để thẩm định theo quy định, đồng thời gửi kèm theo các dự thảo Tờ trình của Sở Nội vụ, dự thảo Quyết định </w:t>
      </w:r>
      <w:r w:rsidR="005701E6" w:rsidRPr="005701E6">
        <w:rPr>
          <w:iCs/>
          <w:sz w:val="28"/>
          <w:szCs w:val="28"/>
        </w:rPr>
        <w:t>của</w:t>
      </w:r>
      <w:r w:rsidR="005701E6" w:rsidRPr="005701E6">
        <w:rPr>
          <w:iCs/>
          <w:sz w:val="28"/>
          <w:szCs w:val="28"/>
          <w:lang w:val="vi-VN"/>
        </w:rPr>
        <w:t xml:space="preserve"> </w:t>
      </w:r>
      <w:r w:rsidR="00522AFF">
        <w:rPr>
          <w:sz w:val="28"/>
          <w:szCs w:val="28"/>
          <w:lang w:val="da-DK"/>
        </w:rPr>
        <w:t>Ủy ban nhân dân</w:t>
      </w:r>
      <w:r w:rsidR="005701E6" w:rsidRPr="005701E6">
        <w:rPr>
          <w:iCs/>
          <w:sz w:val="28"/>
          <w:szCs w:val="28"/>
          <w:lang w:val="vi-VN"/>
        </w:rPr>
        <w:t xml:space="preserve"> tỉnh.</w:t>
      </w:r>
    </w:p>
    <w:p w14:paraId="4F3BCDDA" w14:textId="580719B6" w:rsidR="005701E6" w:rsidRPr="005701E6" w:rsidRDefault="005701E6" w:rsidP="005701E6">
      <w:pPr>
        <w:spacing w:before="120" w:line="360" w:lineRule="exact"/>
        <w:ind w:firstLine="709"/>
        <w:rPr>
          <w:b/>
          <w:sz w:val="28"/>
          <w:szCs w:val="28"/>
          <w:lang w:val="vi-VN"/>
        </w:rPr>
      </w:pPr>
      <w:r>
        <w:rPr>
          <w:iCs/>
          <w:sz w:val="28"/>
          <w:szCs w:val="28"/>
        </w:rPr>
        <w:t xml:space="preserve">- </w:t>
      </w:r>
      <w:r w:rsidRPr="005701E6">
        <w:rPr>
          <w:iCs/>
          <w:sz w:val="28"/>
          <w:szCs w:val="28"/>
          <w:lang w:val="vi-VN"/>
        </w:rPr>
        <w:t xml:space="preserve">Ngày </w:t>
      </w:r>
      <w:r w:rsidRPr="005701E6">
        <w:rPr>
          <w:iCs/>
          <w:sz w:val="28"/>
          <w:szCs w:val="28"/>
        </w:rPr>
        <w:t>…/</w:t>
      </w:r>
      <w:r>
        <w:rPr>
          <w:iCs/>
          <w:sz w:val="28"/>
          <w:szCs w:val="28"/>
        </w:rPr>
        <w:t>6</w:t>
      </w:r>
      <w:r w:rsidRPr="005701E6">
        <w:rPr>
          <w:iCs/>
          <w:sz w:val="28"/>
          <w:szCs w:val="28"/>
        </w:rPr>
        <w:t>/2026</w:t>
      </w:r>
      <w:r w:rsidRPr="005701E6">
        <w:rPr>
          <w:iCs/>
          <w:sz w:val="28"/>
          <w:szCs w:val="28"/>
          <w:lang w:val="vi-VN"/>
        </w:rPr>
        <w:t xml:space="preserve">, Sở Tư pháp có Báo cáo số </w:t>
      </w:r>
      <w:r w:rsidRPr="005701E6">
        <w:rPr>
          <w:iCs/>
          <w:sz w:val="28"/>
          <w:szCs w:val="28"/>
        </w:rPr>
        <w:t>…</w:t>
      </w:r>
      <w:r w:rsidRPr="005701E6">
        <w:rPr>
          <w:iCs/>
          <w:sz w:val="28"/>
          <w:szCs w:val="28"/>
          <w:lang w:val="vi-VN"/>
        </w:rPr>
        <w:t xml:space="preserve">/BC-STP về thẩm định </w:t>
      </w:r>
      <w:r w:rsidRPr="005701E6">
        <w:rPr>
          <w:iCs/>
          <w:sz w:val="28"/>
          <w:szCs w:val="28"/>
          <w:lang w:val="vi-VN"/>
        </w:rPr>
        <w:br/>
        <w:t xml:space="preserve">dự thảo văn bản quy phạm pháp luật. Sở Nội vụ đã nghiên cứu tiếp thu, giải trình </w:t>
      </w:r>
      <w:r w:rsidRPr="005701E6">
        <w:rPr>
          <w:iCs/>
          <w:sz w:val="28"/>
          <w:szCs w:val="28"/>
        </w:rPr>
        <w:br/>
      </w:r>
      <w:r w:rsidRPr="005701E6">
        <w:rPr>
          <w:iCs/>
          <w:sz w:val="28"/>
          <w:szCs w:val="28"/>
          <w:lang w:val="vi-VN"/>
        </w:rPr>
        <w:t xml:space="preserve">ý kiến thẩm định của Sở Tư pháp và ban hành báo cáo giải trình, tiếp thu theo </w:t>
      </w:r>
      <w:r w:rsidRPr="005701E6">
        <w:rPr>
          <w:iCs/>
          <w:sz w:val="28"/>
          <w:szCs w:val="28"/>
          <w:lang w:val="vi-VN"/>
        </w:rPr>
        <w:br/>
        <w:t>yêu cầu.</w:t>
      </w:r>
    </w:p>
    <w:p w14:paraId="346387EB" w14:textId="38F437BD" w:rsidR="00664E77" w:rsidRPr="00675CAB" w:rsidRDefault="00664E77" w:rsidP="009D74ED">
      <w:pPr>
        <w:pStyle w:val="BodyText"/>
        <w:spacing w:before="120" w:line="340" w:lineRule="exact"/>
        <w:ind w:firstLine="567"/>
        <w:jc w:val="both"/>
        <w:rPr>
          <w:rFonts w:ascii="Times New Roman" w:hAnsi="Times New Roman" w:cs="Times New Roman"/>
          <w:b/>
          <w:color w:val="auto"/>
          <w:sz w:val="28"/>
          <w:szCs w:val="28"/>
          <w:lang w:val="en-US"/>
        </w:rPr>
      </w:pPr>
      <w:r w:rsidRPr="00675CAB">
        <w:rPr>
          <w:rFonts w:ascii="Times New Roman" w:hAnsi="Times New Roman" w:cs="Times New Roman"/>
          <w:b/>
          <w:color w:val="auto"/>
          <w:sz w:val="28"/>
          <w:szCs w:val="28"/>
          <w:lang w:val="en-US"/>
        </w:rPr>
        <w:t>V. BỐ CỤC VÀ NỘI DUNG CƠ BẢN CỦA DỰ THẢO</w:t>
      </w:r>
    </w:p>
    <w:p w14:paraId="2B858695" w14:textId="7843B2D3" w:rsidR="00664E77" w:rsidRDefault="00664E77" w:rsidP="009D74ED">
      <w:pPr>
        <w:tabs>
          <w:tab w:val="left" w:pos="0"/>
        </w:tabs>
        <w:spacing w:before="120" w:line="340" w:lineRule="exact"/>
        <w:ind w:firstLine="567"/>
        <w:rPr>
          <w:sz w:val="28"/>
          <w:szCs w:val="28"/>
        </w:rPr>
      </w:pPr>
      <w:r w:rsidRPr="00675CAB">
        <w:rPr>
          <w:rStyle w:val="fontstyle01"/>
          <w:color w:val="auto"/>
        </w:rPr>
        <w:t>Dự t</w:t>
      </w:r>
      <w:r w:rsidRPr="00675CAB">
        <w:rPr>
          <w:sz w:val="28"/>
          <w:szCs w:val="28"/>
        </w:rPr>
        <w:t>hảo Quyết định gồm</w:t>
      </w:r>
      <w:r w:rsidR="00AD7F20">
        <w:rPr>
          <w:sz w:val="28"/>
          <w:szCs w:val="28"/>
        </w:rPr>
        <w:t xml:space="preserve"> 6 Chương,</w:t>
      </w:r>
      <w:r w:rsidRPr="00675CAB">
        <w:rPr>
          <w:sz w:val="28"/>
          <w:szCs w:val="28"/>
        </w:rPr>
        <w:t xml:space="preserve"> </w:t>
      </w:r>
      <w:r w:rsidR="00AD7F20">
        <w:rPr>
          <w:sz w:val="28"/>
          <w:szCs w:val="28"/>
        </w:rPr>
        <w:t>24</w:t>
      </w:r>
      <w:r w:rsidRPr="00675CAB">
        <w:rPr>
          <w:sz w:val="28"/>
          <w:szCs w:val="28"/>
        </w:rPr>
        <w:t xml:space="preserve"> Điều.</w:t>
      </w:r>
    </w:p>
    <w:p w14:paraId="58303932" w14:textId="1C53ABC6" w:rsidR="00230FCA" w:rsidRPr="00747DF7" w:rsidRDefault="00230FCA" w:rsidP="009D74ED">
      <w:pPr>
        <w:tabs>
          <w:tab w:val="left" w:pos="0"/>
        </w:tabs>
        <w:spacing w:before="120" w:line="340" w:lineRule="exact"/>
        <w:ind w:firstLine="567"/>
        <w:rPr>
          <w:b/>
          <w:bCs/>
          <w:sz w:val="28"/>
          <w:szCs w:val="28"/>
        </w:rPr>
      </w:pPr>
      <w:r w:rsidRPr="00747DF7">
        <w:rPr>
          <w:b/>
          <w:bCs/>
          <w:sz w:val="28"/>
          <w:szCs w:val="28"/>
        </w:rPr>
        <w:t>Chương I. Quy định chung</w:t>
      </w:r>
    </w:p>
    <w:p w14:paraId="50F17903" w14:textId="3AF0472C" w:rsidR="00230FCA" w:rsidRDefault="00230FCA" w:rsidP="009D74ED">
      <w:pPr>
        <w:tabs>
          <w:tab w:val="left" w:pos="0"/>
        </w:tabs>
        <w:spacing w:before="120" w:line="340" w:lineRule="exact"/>
        <w:ind w:firstLine="567"/>
        <w:rPr>
          <w:sz w:val="28"/>
          <w:szCs w:val="28"/>
        </w:rPr>
      </w:pPr>
      <w:r>
        <w:rPr>
          <w:sz w:val="28"/>
          <w:szCs w:val="28"/>
        </w:rPr>
        <w:t>Điều 1. Phạm vi điều chỉnh</w:t>
      </w:r>
    </w:p>
    <w:p w14:paraId="2EE73DF3" w14:textId="4982F2DB" w:rsidR="00230FCA" w:rsidRDefault="00230FCA" w:rsidP="009D74ED">
      <w:pPr>
        <w:tabs>
          <w:tab w:val="left" w:pos="0"/>
        </w:tabs>
        <w:spacing w:before="120" w:line="340" w:lineRule="exact"/>
        <w:ind w:firstLine="567"/>
        <w:rPr>
          <w:sz w:val="28"/>
          <w:szCs w:val="28"/>
        </w:rPr>
      </w:pPr>
      <w:r>
        <w:rPr>
          <w:sz w:val="28"/>
          <w:szCs w:val="28"/>
        </w:rPr>
        <w:t>Điều 2. Đối tượng áp dụng</w:t>
      </w:r>
    </w:p>
    <w:p w14:paraId="3FAB92B3" w14:textId="0F94FA9D" w:rsidR="00230FCA" w:rsidRDefault="009652B9" w:rsidP="009D74ED">
      <w:pPr>
        <w:tabs>
          <w:tab w:val="left" w:pos="0"/>
        </w:tabs>
        <w:spacing w:before="120" w:line="340" w:lineRule="exact"/>
        <w:ind w:firstLine="567"/>
        <w:rPr>
          <w:bCs/>
          <w:sz w:val="28"/>
          <w:szCs w:val="28"/>
        </w:rPr>
      </w:pPr>
      <w:r w:rsidRPr="009652B9">
        <w:rPr>
          <w:bCs/>
          <w:sz w:val="28"/>
          <w:szCs w:val="28"/>
        </w:rPr>
        <w:t>Điều 3. Nguyên tắc đào tạo, bồi dưỡng</w:t>
      </w:r>
    </w:p>
    <w:p w14:paraId="615F02EB" w14:textId="368C6A3F" w:rsidR="009652B9" w:rsidRDefault="009652B9" w:rsidP="009D74ED">
      <w:pPr>
        <w:tabs>
          <w:tab w:val="left" w:pos="0"/>
        </w:tabs>
        <w:spacing w:before="120" w:line="340" w:lineRule="exact"/>
        <w:ind w:firstLine="567"/>
        <w:rPr>
          <w:bCs/>
          <w:color w:val="000000" w:themeColor="text1"/>
          <w:sz w:val="28"/>
          <w:szCs w:val="28"/>
        </w:rPr>
      </w:pPr>
      <w:r>
        <w:rPr>
          <w:bCs/>
          <w:sz w:val="28"/>
          <w:szCs w:val="28"/>
        </w:rPr>
        <w:t>Điều 4</w:t>
      </w:r>
      <w:r w:rsidRPr="009652B9">
        <w:rPr>
          <w:bCs/>
          <w:sz w:val="28"/>
          <w:szCs w:val="28"/>
        </w:rPr>
        <w:t xml:space="preserve">. </w:t>
      </w:r>
      <w:r w:rsidRPr="009652B9">
        <w:rPr>
          <w:bCs/>
          <w:color w:val="000000" w:themeColor="text1"/>
          <w:sz w:val="28"/>
          <w:szCs w:val="28"/>
        </w:rPr>
        <w:t xml:space="preserve">Hình thức và nội dung đào tạo, bồi dưỡng đối với </w:t>
      </w:r>
      <w:r w:rsidR="00B22D62">
        <w:rPr>
          <w:bCs/>
          <w:color w:val="000000" w:themeColor="text1"/>
          <w:sz w:val="28"/>
          <w:szCs w:val="28"/>
        </w:rPr>
        <w:t xml:space="preserve">cán bộ, </w:t>
      </w:r>
      <w:r w:rsidRPr="009652B9">
        <w:rPr>
          <w:bCs/>
          <w:color w:val="000000" w:themeColor="text1"/>
          <w:sz w:val="28"/>
          <w:szCs w:val="28"/>
        </w:rPr>
        <w:t>công chức</w:t>
      </w:r>
    </w:p>
    <w:p w14:paraId="50601C4A" w14:textId="2138CDBE" w:rsidR="009652B9" w:rsidRPr="009652B9" w:rsidRDefault="009652B9" w:rsidP="009D74ED">
      <w:pPr>
        <w:spacing w:before="120" w:line="340" w:lineRule="exact"/>
        <w:ind w:right="-6" w:firstLine="567"/>
        <w:rPr>
          <w:color w:val="000000" w:themeColor="text1"/>
          <w:sz w:val="28"/>
          <w:szCs w:val="28"/>
        </w:rPr>
      </w:pPr>
      <w:r w:rsidRPr="009652B9">
        <w:rPr>
          <w:color w:val="000000" w:themeColor="text1"/>
          <w:sz w:val="28"/>
          <w:szCs w:val="28"/>
        </w:rPr>
        <w:t>Điều 5. Cơ sở xét chọn, cử đi đào tạo, bồi dưỡng</w:t>
      </w:r>
    </w:p>
    <w:p w14:paraId="1237DB81" w14:textId="3169D25C" w:rsidR="009652B9" w:rsidRDefault="009652B9" w:rsidP="009D74ED">
      <w:pPr>
        <w:spacing w:before="120" w:line="340" w:lineRule="exact"/>
        <w:ind w:right="-6" w:firstLine="567"/>
        <w:rPr>
          <w:color w:val="000000" w:themeColor="text1"/>
          <w:sz w:val="28"/>
          <w:szCs w:val="28"/>
        </w:rPr>
      </w:pPr>
      <w:r w:rsidRPr="009652B9">
        <w:rPr>
          <w:color w:val="000000" w:themeColor="text1"/>
          <w:sz w:val="28"/>
          <w:szCs w:val="28"/>
        </w:rPr>
        <w:t xml:space="preserve">Điều 6. Thẩm quyền cử </w:t>
      </w:r>
      <w:r w:rsidR="00B22D62">
        <w:rPr>
          <w:color w:val="000000" w:themeColor="text1"/>
          <w:sz w:val="28"/>
          <w:szCs w:val="28"/>
        </w:rPr>
        <w:t xml:space="preserve">cán bộ, </w:t>
      </w:r>
      <w:r w:rsidRPr="009652B9">
        <w:rPr>
          <w:color w:val="000000" w:themeColor="text1"/>
          <w:sz w:val="28"/>
          <w:szCs w:val="28"/>
        </w:rPr>
        <w:t>công chức tham gia đào tạo, bồi dưỡng</w:t>
      </w:r>
    </w:p>
    <w:p w14:paraId="155A9B16" w14:textId="0E9DFB5D" w:rsidR="007D0AAC" w:rsidRPr="007D0AAC" w:rsidRDefault="007D0AAC" w:rsidP="009D74ED">
      <w:pPr>
        <w:spacing w:before="120" w:line="340" w:lineRule="exact"/>
        <w:ind w:right="-6" w:firstLine="567"/>
        <w:rPr>
          <w:b/>
          <w:bCs/>
          <w:color w:val="000000" w:themeColor="text1"/>
          <w:sz w:val="28"/>
          <w:szCs w:val="28"/>
        </w:rPr>
      </w:pPr>
      <w:r w:rsidRPr="007D0AAC">
        <w:rPr>
          <w:b/>
          <w:bCs/>
          <w:color w:val="000000" w:themeColor="text1"/>
          <w:sz w:val="28"/>
          <w:szCs w:val="28"/>
        </w:rPr>
        <w:t>Chương II. Quản lý công tác đào t</w:t>
      </w:r>
      <w:r w:rsidR="00E6247F">
        <w:rPr>
          <w:b/>
          <w:bCs/>
          <w:color w:val="000000" w:themeColor="text1"/>
          <w:sz w:val="28"/>
          <w:szCs w:val="28"/>
        </w:rPr>
        <w:t>ạo</w:t>
      </w:r>
      <w:r w:rsidRPr="007D0AAC">
        <w:rPr>
          <w:b/>
          <w:bCs/>
          <w:color w:val="000000" w:themeColor="text1"/>
          <w:sz w:val="28"/>
          <w:szCs w:val="28"/>
        </w:rPr>
        <w:t xml:space="preserve"> </w:t>
      </w:r>
      <w:r w:rsidR="00B22D62">
        <w:rPr>
          <w:b/>
          <w:bCs/>
          <w:color w:val="000000" w:themeColor="text1"/>
          <w:sz w:val="28"/>
          <w:szCs w:val="28"/>
        </w:rPr>
        <w:t xml:space="preserve">cán bộ, </w:t>
      </w:r>
      <w:r w:rsidRPr="007D0AAC">
        <w:rPr>
          <w:b/>
          <w:bCs/>
          <w:color w:val="000000" w:themeColor="text1"/>
          <w:sz w:val="28"/>
          <w:szCs w:val="28"/>
        </w:rPr>
        <w:t>công chức</w:t>
      </w:r>
    </w:p>
    <w:p w14:paraId="129E5A88" w14:textId="12E3F47D" w:rsidR="007D0AAC" w:rsidRPr="00E6247F" w:rsidRDefault="007D0AAC" w:rsidP="009D74ED">
      <w:pPr>
        <w:spacing w:before="120" w:line="340" w:lineRule="exact"/>
        <w:ind w:right="-6" w:firstLine="567"/>
        <w:rPr>
          <w:color w:val="000000" w:themeColor="text1"/>
          <w:sz w:val="28"/>
          <w:szCs w:val="28"/>
        </w:rPr>
      </w:pPr>
      <w:r w:rsidRPr="00E6247F">
        <w:rPr>
          <w:color w:val="000000" w:themeColor="text1"/>
          <w:sz w:val="28"/>
          <w:szCs w:val="28"/>
        </w:rPr>
        <w:t>Điều 7. Điều kiện, tiêu chuẩn cử đi đào tạo sau đại học</w:t>
      </w:r>
    </w:p>
    <w:p w14:paraId="4BBEC3A1" w14:textId="7E532464" w:rsidR="007D0AAC" w:rsidRPr="008D49A1" w:rsidRDefault="007D0AAC" w:rsidP="009D74ED">
      <w:pPr>
        <w:spacing w:before="120" w:line="340" w:lineRule="exact"/>
        <w:ind w:right="-6" w:firstLine="567"/>
        <w:rPr>
          <w:color w:val="000000" w:themeColor="text1"/>
          <w:spacing w:val="-6"/>
          <w:sz w:val="28"/>
          <w:szCs w:val="28"/>
        </w:rPr>
      </w:pPr>
      <w:r w:rsidRPr="008D49A1">
        <w:rPr>
          <w:color w:val="000000" w:themeColor="text1"/>
          <w:spacing w:val="-6"/>
          <w:sz w:val="28"/>
          <w:szCs w:val="28"/>
        </w:rPr>
        <w:t xml:space="preserve">Điều 8. Xét chọn, cử </w:t>
      </w:r>
      <w:r w:rsidR="00896ADA" w:rsidRPr="008D49A1">
        <w:rPr>
          <w:color w:val="000000" w:themeColor="text1"/>
          <w:spacing w:val="-6"/>
          <w:sz w:val="28"/>
          <w:szCs w:val="28"/>
        </w:rPr>
        <w:t xml:space="preserve">cán bộ, </w:t>
      </w:r>
      <w:r w:rsidRPr="008D49A1">
        <w:rPr>
          <w:color w:val="000000" w:themeColor="text1"/>
          <w:spacing w:val="-6"/>
          <w:sz w:val="28"/>
          <w:szCs w:val="28"/>
        </w:rPr>
        <w:t>công chức tham gia đào tạo sau đại học ở nước ngoài</w:t>
      </w:r>
    </w:p>
    <w:p w14:paraId="371DDA4F" w14:textId="44781B65" w:rsidR="007D0AAC" w:rsidRPr="00E6247F" w:rsidRDefault="007D0AAC" w:rsidP="009D74ED">
      <w:pPr>
        <w:spacing w:before="120" w:line="340" w:lineRule="exact"/>
        <w:ind w:right="-6" w:firstLine="567"/>
        <w:rPr>
          <w:color w:val="000000" w:themeColor="text1"/>
          <w:sz w:val="28"/>
          <w:szCs w:val="28"/>
        </w:rPr>
      </w:pPr>
      <w:r w:rsidRPr="00E6247F">
        <w:rPr>
          <w:color w:val="000000" w:themeColor="text1"/>
          <w:sz w:val="28"/>
          <w:szCs w:val="28"/>
        </w:rPr>
        <w:t>Điều 9. Quản lý</w:t>
      </w:r>
      <w:r w:rsidR="00896ADA">
        <w:rPr>
          <w:color w:val="000000" w:themeColor="text1"/>
          <w:sz w:val="28"/>
          <w:szCs w:val="28"/>
        </w:rPr>
        <w:t xml:space="preserve"> cán bộ,</w:t>
      </w:r>
      <w:r w:rsidRPr="00E6247F">
        <w:rPr>
          <w:color w:val="000000" w:themeColor="text1"/>
          <w:sz w:val="28"/>
          <w:szCs w:val="28"/>
        </w:rPr>
        <w:t xml:space="preserve"> công chức đi đào tạo </w:t>
      </w:r>
    </w:p>
    <w:p w14:paraId="644A81E1" w14:textId="31D03CFC" w:rsidR="007D0AAC" w:rsidRPr="00E6247F" w:rsidRDefault="007D0AAC" w:rsidP="009D74ED">
      <w:pPr>
        <w:spacing w:before="120" w:line="340" w:lineRule="exact"/>
        <w:ind w:right="-6" w:firstLine="567"/>
        <w:rPr>
          <w:color w:val="000000" w:themeColor="text1"/>
          <w:sz w:val="28"/>
          <w:szCs w:val="28"/>
        </w:rPr>
      </w:pPr>
      <w:r w:rsidRPr="00E6247F">
        <w:rPr>
          <w:color w:val="000000" w:themeColor="text1"/>
          <w:sz w:val="28"/>
          <w:szCs w:val="28"/>
        </w:rPr>
        <w:t>Điều 10. Đền bù chi phí đào tạo</w:t>
      </w:r>
    </w:p>
    <w:p w14:paraId="1A8CA42D" w14:textId="4311738B" w:rsidR="007D0AAC" w:rsidRDefault="007D0AAC" w:rsidP="009D74ED">
      <w:pPr>
        <w:spacing w:before="120" w:line="340" w:lineRule="exact"/>
        <w:ind w:right="-6" w:firstLine="567"/>
        <w:rPr>
          <w:color w:val="000000" w:themeColor="text1"/>
          <w:sz w:val="28"/>
          <w:szCs w:val="28"/>
        </w:rPr>
      </w:pPr>
      <w:r w:rsidRPr="00E6247F">
        <w:rPr>
          <w:color w:val="000000" w:themeColor="text1"/>
          <w:sz w:val="28"/>
          <w:szCs w:val="28"/>
        </w:rPr>
        <w:t>Điều 11. Điều kiện không phải đền bù và được giảm chi phí đền bù</w:t>
      </w:r>
    </w:p>
    <w:p w14:paraId="0F8A8214" w14:textId="6FDECECF" w:rsidR="00E6247F" w:rsidRDefault="00E6247F" w:rsidP="009D74ED">
      <w:pPr>
        <w:spacing w:before="120" w:line="340" w:lineRule="exact"/>
        <w:ind w:right="-6" w:firstLine="567"/>
        <w:rPr>
          <w:b/>
          <w:bCs/>
          <w:color w:val="000000" w:themeColor="text1"/>
          <w:sz w:val="28"/>
          <w:szCs w:val="28"/>
        </w:rPr>
      </w:pPr>
      <w:r w:rsidRPr="00E6247F">
        <w:rPr>
          <w:b/>
          <w:bCs/>
          <w:color w:val="000000" w:themeColor="text1"/>
          <w:sz w:val="28"/>
          <w:szCs w:val="28"/>
        </w:rPr>
        <w:t xml:space="preserve">Chương III. Quản lý công tác bồi dưỡng </w:t>
      </w:r>
      <w:r w:rsidR="00896ADA">
        <w:rPr>
          <w:b/>
          <w:bCs/>
          <w:color w:val="000000" w:themeColor="text1"/>
          <w:sz w:val="28"/>
          <w:szCs w:val="28"/>
        </w:rPr>
        <w:t xml:space="preserve">cán bộ, </w:t>
      </w:r>
      <w:r w:rsidRPr="00E6247F">
        <w:rPr>
          <w:b/>
          <w:bCs/>
          <w:color w:val="000000" w:themeColor="text1"/>
          <w:sz w:val="28"/>
          <w:szCs w:val="28"/>
        </w:rPr>
        <w:t>công chức</w:t>
      </w:r>
    </w:p>
    <w:p w14:paraId="7A49AD6D" w14:textId="3355B439" w:rsidR="00E6247F" w:rsidRPr="007505EF" w:rsidRDefault="00E6247F" w:rsidP="009D74ED">
      <w:pPr>
        <w:spacing w:before="120" w:line="340" w:lineRule="exact"/>
        <w:ind w:right="-6" w:firstLine="720"/>
        <w:rPr>
          <w:color w:val="000000" w:themeColor="text1"/>
          <w:sz w:val="28"/>
          <w:szCs w:val="28"/>
        </w:rPr>
      </w:pPr>
      <w:r w:rsidRPr="007505EF">
        <w:rPr>
          <w:color w:val="000000" w:themeColor="text1"/>
          <w:sz w:val="28"/>
          <w:szCs w:val="28"/>
        </w:rPr>
        <w:lastRenderedPageBreak/>
        <w:t xml:space="preserve"> Điều 12. Điều kiện, tiêu chuẩn cử đi bồi dưỡng</w:t>
      </w:r>
    </w:p>
    <w:p w14:paraId="7FF028E3" w14:textId="15015E16" w:rsidR="00E6247F" w:rsidRPr="007505EF" w:rsidRDefault="00E6247F" w:rsidP="009D74ED">
      <w:pPr>
        <w:spacing w:before="120" w:line="340" w:lineRule="exact"/>
        <w:ind w:right="-6" w:firstLine="720"/>
        <w:rPr>
          <w:color w:val="000000" w:themeColor="text1"/>
          <w:sz w:val="28"/>
          <w:szCs w:val="28"/>
        </w:rPr>
      </w:pPr>
      <w:r w:rsidRPr="007505EF">
        <w:rPr>
          <w:color w:val="000000" w:themeColor="text1"/>
          <w:sz w:val="28"/>
          <w:szCs w:val="28"/>
        </w:rPr>
        <w:t>Điều 13. Chương trình, tài liệu bồi dưỡng</w:t>
      </w:r>
    </w:p>
    <w:p w14:paraId="40760D28" w14:textId="3A288156" w:rsidR="007505EF" w:rsidRPr="007505EF" w:rsidRDefault="007505EF" w:rsidP="009D74ED">
      <w:pPr>
        <w:spacing w:before="120" w:line="340" w:lineRule="exact"/>
        <w:ind w:right="-6" w:firstLine="720"/>
        <w:rPr>
          <w:color w:val="000000" w:themeColor="text1"/>
          <w:sz w:val="28"/>
          <w:szCs w:val="28"/>
        </w:rPr>
      </w:pPr>
      <w:r w:rsidRPr="007505EF">
        <w:rPr>
          <w:color w:val="000000" w:themeColor="text1"/>
          <w:sz w:val="28"/>
          <w:szCs w:val="28"/>
        </w:rPr>
        <w:t>Điều 14. Quản lý</w:t>
      </w:r>
      <w:r w:rsidR="00896ADA">
        <w:rPr>
          <w:color w:val="000000" w:themeColor="text1"/>
          <w:sz w:val="28"/>
          <w:szCs w:val="28"/>
        </w:rPr>
        <w:t xml:space="preserve"> cán bộ,</w:t>
      </w:r>
      <w:r w:rsidRPr="007505EF">
        <w:rPr>
          <w:color w:val="000000" w:themeColor="text1"/>
          <w:sz w:val="28"/>
          <w:szCs w:val="28"/>
        </w:rPr>
        <w:t xml:space="preserve"> công chức đi bồi dưỡng</w:t>
      </w:r>
    </w:p>
    <w:p w14:paraId="4E0A7563" w14:textId="183860AD" w:rsidR="007505EF" w:rsidRDefault="007505EF" w:rsidP="009D74ED">
      <w:pPr>
        <w:spacing w:before="120" w:line="340" w:lineRule="exact"/>
        <w:ind w:right="-6" w:firstLine="720"/>
        <w:rPr>
          <w:color w:val="000000" w:themeColor="text1"/>
          <w:sz w:val="28"/>
          <w:szCs w:val="28"/>
        </w:rPr>
      </w:pPr>
      <w:r w:rsidRPr="007505EF">
        <w:rPr>
          <w:color w:val="000000" w:themeColor="text1"/>
          <w:sz w:val="28"/>
          <w:szCs w:val="28"/>
        </w:rPr>
        <w:t>Điều 15. Xây dựng kế hoạch, lập dự toán kinh phí bồi dưỡng</w:t>
      </w:r>
    </w:p>
    <w:p w14:paraId="45E17C5A" w14:textId="3D496780" w:rsidR="007505EF" w:rsidRDefault="007505EF" w:rsidP="009D74ED">
      <w:pPr>
        <w:spacing w:before="120" w:line="340" w:lineRule="exact"/>
        <w:ind w:right="-6" w:firstLine="720"/>
        <w:rPr>
          <w:b/>
          <w:bCs/>
          <w:color w:val="000000" w:themeColor="text1"/>
          <w:sz w:val="28"/>
          <w:szCs w:val="28"/>
        </w:rPr>
      </w:pPr>
      <w:r w:rsidRPr="0002004D">
        <w:rPr>
          <w:b/>
          <w:bCs/>
          <w:color w:val="000000" w:themeColor="text1"/>
          <w:sz w:val="28"/>
          <w:szCs w:val="28"/>
        </w:rPr>
        <w:t xml:space="preserve">Chương IV. Kinh phí và quyền lợi, trách </w:t>
      </w:r>
      <w:r w:rsidR="0002004D" w:rsidRPr="0002004D">
        <w:rPr>
          <w:b/>
          <w:bCs/>
          <w:color w:val="000000" w:themeColor="text1"/>
          <w:sz w:val="28"/>
          <w:szCs w:val="28"/>
        </w:rPr>
        <w:t xml:space="preserve">nhiệm của </w:t>
      </w:r>
      <w:r w:rsidR="00896ADA">
        <w:rPr>
          <w:b/>
          <w:bCs/>
          <w:color w:val="000000" w:themeColor="text1"/>
          <w:sz w:val="28"/>
          <w:szCs w:val="28"/>
        </w:rPr>
        <w:t xml:space="preserve">cán bộ, </w:t>
      </w:r>
      <w:r w:rsidR="0002004D" w:rsidRPr="0002004D">
        <w:rPr>
          <w:b/>
          <w:bCs/>
          <w:color w:val="000000" w:themeColor="text1"/>
          <w:sz w:val="28"/>
          <w:szCs w:val="28"/>
        </w:rPr>
        <w:t>công chức được cử đi đào tạo, bồi dưỡng</w:t>
      </w:r>
    </w:p>
    <w:p w14:paraId="49BB2BE6" w14:textId="77777777" w:rsidR="0002004D" w:rsidRPr="0002004D" w:rsidRDefault="0002004D" w:rsidP="009D74ED">
      <w:pPr>
        <w:spacing w:before="120" w:line="340" w:lineRule="exact"/>
        <w:ind w:right="-6" w:firstLine="567"/>
        <w:rPr>
          <w:color w:val="000000" w:themeColor="text1"/>
          <w:sz w:val="28"/>
          <w:szCs w:val="28"/>
        </w:rPr>
      </w:pPr>
      <w:r w:rsidRPr="0002004D">
        <w:rPr>
          <w:color w:val="000000" w:themeColor="text1"/>
          <w:sz w:val="28"/>
          <w:szCs w:val="28"/>
        </w:rPr>
        <w:t>Điều 16. Kinh phí đào tạo, bồi dưỡng</w:t>
      </w:r>
    </w:p>
    <w:p w14:paraId="59DE72BC" w14:textId="0DA17293" w:rsidR="0002004D" w:rsidRPr="0002004D" w:rsidRDefault="0002004D" w:rsidP="009D74ED">
      <w:pPr>
        <w:spacing w:before="120" w:line="340" w:lineRule="exact"/>
        <w:ind w:right="-6" w:firstLine="567"/>
        <w:rPr>
          <w:color w:val="000000" w:themeColor="text1"/>
          <w:sz w:val="28"/>
          <w:szCs w:val="28"/>
        </w:rPr>
      </w:pPr>
      <w:r w:rsidRPr="0002004D">
        <w:rPr>
          <w:color w:val="000000" w:themeColor="text1"/>
          <w:sz w:val="28"/>
          <w:szCs w:val="28"/>
        </w:rPr>
        <w:t xml:space="preserve">Điều 17. Quyền lợi, trách nhiệm </w:t>
      </w:r>
      <w:r w:rsidR="002F3789">
        <w:rPr>
          <w:color w:val="000000" w:themeColor="text1"/>
          <w:sz w:val="28"/>
          <w:szCs w:val="28"/>
        </w:rPr>
        <w:t xml:space="preserve">của cán bộ, </w:t>
      </w:r>
      <w:r w:rsidRPr="0002004D">
        <w:rPr>
          <w:color w:val="000000" w:themeColor="text1"/>
          <w:sz w:val="28"/>
          <w:szCs w:val="28"/>
        </w:rPr>
        <w:t>công chức được cử tham gia đào tạo, bồi dưỡng</w:t>
      </w:r>
    </w:p>
    <w:p w14:paraId="0E347F57" w14:textId="60274769" w:rsidR="0002004D" w:rsidRDefault="0002004D" w:rsidP="009D74ED">
      <w:pPr>
        <w:spacing w:before="120" w:line="340" w:lineRule="exact"/>
        <w:ind w:right="-6" w:firstLine="567"/>
        <w:rPr>
          <w:color w:val="000000" w:themeColor="text1"/>
          <w:sz w:val="28"/>
          <w:szCs w:val="28"/>
        </w:rPr>
      </w:pPr>
      <w:r w:rsidRPr="0002004D">
        <w:rPr>
          <w:color w:val="000000" w:themeColor="text1"/>
          <w:sz w:val="28"/>
          <w:szCs w:val="28"/>
        </w:rPr>
        <w:t>Điều 18. Trách nhiệm của công chức lãnh đạo, quản lý tham gia giảng dạy các khóa bồi dưỡng, tập huấn chuyên môn, nghiệp vụ</w:t>
      </w:r>
    </w:p>
    <w:p w14:paraId="5DEB73CA" w14:textId="25189297" w:rsidR="0002004D" w:rsidRDefault="0002004D" w:rsidP="009D74ED">
      <w:pPr>
        <w:spacing w:before="120" w:line="340" w:lineRule="exact"/>
        <w:ind w:right="-6" w:firstLine="567"/>
        <w:rPr>
          <w:b/>
          <w:bCs/>
          <w:color w:val="000000" w:themeColor="text1"/>
          <w:sz w:val="28"/>
          <w:szCs w:val="28"/>
        </w:rPr>
      </w:pPr>
      <w:r w:rsidRPr="00B671BF">
        <w:rPr>
          <w:b/>
          <w:bCs/>
          <w:color w:val="000000" w:themeColor="text1"/>
          <w:sz w:val="28"/>
          <w:szCs w:val="28"/>
        </w:rPr>
        <w:t xml:space="preserve">Chương V. </w:t>
      </w:r>
      <w:r w:rsidR="00B671BF" w:rsidRPr="00B671BF">
        <w:rPr>
          <w:b/>
          <w:bCs/>
          <w:color w:val="000000" w:themeColor="text1"/>
          <w:sz w:val="28"/>
          <w:szCs w:val="28"/>
        </w:rPr>
        <w:t>Trách nhiệm của các cơ quan, đơn vị, địa phương trong công tác đào tạo, bồi dưỡng</w:t>
      </w:r>
      <w:r w:rsidR="002F3789">
        <w:rPr>
          <w:b/>
          <w:bCs/>
          <w:color w:val="000000" w:themeColor="text1"/>
          <w:sz w:val="28"/>
          <w:szCs w:val="28"/>
        </w:rPr>
        <w:t xml:space="preserve"> cán bộ,</w:t>
      </w:r>
      <w:r w:rsidR="00B671BF" w:rsidRPr="00B671BF">
        <w:rPr>
          <w:b/>
          <w:bCs/>
          <w:color w:val="000000" w:themeColor="text1"/>
          <w:sz w:val="28"/>
          <w:szCs w:val="28"/>
        </w:rPr>
        <w:t xml:space="preserve"> công chức</w:t>
      </w:r>
    </w:p>
    <w:p w14:paraId="7DE87693" w14:textId="77777777" w:rsidR="00B671BF" w:rsidRPr="008576F2" w:rsidRDefault="00B671BF" w:rsidP="009D74ED">
      <w:pPr>
        <w:spacing w:before="120" w:line="340" w:lineRule="exact"/>
        <w:ind w:right="-6" w:firstLine="720"/>
        <w:rPr>
          <w:sz w:val="28"/>
          <w:szCs w:val="28"/>
        </w:rPr>
      </w:pPr>
      <w:r w:rsidRPr="008576F2">
        <w:rPr>
          <w:color w:val="000000" w:themeColor="text1"/>
          <w:sz w:val="28"/>
          <w:szCs w:val="28"/>
        </w:rPr>
        <w:t xml:space="preserve">Điều 19. Trách nhiệm </w:t>
      </w:r>
      <w:r w:rsidRPr="008576F2">
        <w:rPr>
          <w:sz w:val="28"/>
          <w:szCs w:val="28"/>
        </w:rPr>
        <w:t>của các cơ quan, đơn vị, địa phương</w:t>
      </w:r>
    </w:p>
    <w:p w14:paraId="29490F6B" w14:textId="77777777" w:rsidR="00B671BF" w:rsidRPr="008576F2" w:rsidRDefault="00B671BF" w:rsidP="009D74ED">
      <w:pPr>
        <w:spacing w:before="120" w:line="340" w:lineRule="exact"/>
        <w:ind w:right="-6" w:firstLine="720"/>
        <w:rPr>
          <w:color w:val="000000" w:themeColor="text1"/>
          <w:sz w:val="28"/>
          <w:szCs w:val="28"/>
        </w:rPr>
      </w:pPr>
      <w:bookmarkStart w:id="3" w:name="dieu_18"/>
      <w:r w:rsidRPr="008576F2">
        <w:rPr>
          <w:color w:val="000000" w:themeColor="text1"/>
          <w:sz w:val="28"/>
          <w:szCs w:val="28"/>
        </w:rPr>
        <w:t xml:space="preserve">Điều 20. Trách nhiệm của </w:t>
      </w:r>
      <w:bookmarkEnd w:id="3"/>
      <w:r w:rsidRPr="008576F2">
        <w:rPr>
          <w:color w:val="000000" w:themeColor="text1"/>
          <w:sz w:val="28"/>
          <w:szCs w:val="28"/>
        </w:rPr>
        <w:t xml:space="preserve">Sở Nội vụ </w:t>
      </w:r>
    </w:p>
    <w:p w14:paraId="021F6BD8" w14:textId="77777777" w:rsidR="00B671BF" w:rsidRPr="008576F2" w:rsidRDefault="00B671BF" w:rsidP="009D74ED">
      <w:pPr>
        <w:spacing w:before="120" w:line="340" w:lineRule="exact"/>
        <w:ind w:right="-6" w:firstLine="720"/>
        <w:rPr>
          <w:color w:val="000000" w:themeColor="text1"/>
          <w:sz w:val="28"/>
          <w:szCs w:val="28"/>
        </w:rPr>
      </w:pPr>
      <w:bookmarkStart w:id="4" w:name="dieu_19"/>
      <w:r w:rsidRPr="008576F2">
        <w:rPr>
          <w:color w:val="000000" w:themeColor="text1"/>
          <w:sz w:val="28"/>
          <w:szCs w:val="28"/>
        </w:rPr>
        <w:t xml:space="preserve">Điều 21. Trách nhiệm của </w:t>
      </w:r>
      <w:bookmarkEnd w:id="4"/>
      <w:r w:rsidRPr="008576F2">
        <w:rPr>
          <w:color w:val="000000" w:themeColor="text1"/>
          <w:sz w:val="28"/>
          <w:szCs w:val="28"/>
        </w:rPr>
        <w:t>Sở Tài chính</w:t>
      </w:r>
    </w:p>
    <w:p w14:paraId="5B34DA37" w14:textId="01EE92E4" w:rsidR="00B671BF" w:rsidRDefault="00B671BF" w:rsidP="009D74ED">
      <w:pPr>
        <w:spacing w:before="120" w:line="340" w:lineRule="exact"/>
        <w:ind w:right="-6" w:firstLine="720"/>
        <w:rPr>
          <w:color w:val="000000" w:themeColor="text1"/>
          <w:sz w:val="28"/>
          <w:szCs w:val="28"/>
        </w:rPr>
      </w:pPr>
      <w:r w:rsidRPr="008576F2">
        <w:rPr>
          <w:color w:val="000000" w:themeColor="text1"/>
          <w:sz w:val="28"/>
          <w:szCs w:val="28"/>
        </w:rPr>
        <w:t>Điều 22. Trách nhiệm của Văn phòng Ủy ban nhân dân tỉnh và Công an tỉnh</w:t>
      </w:r>
    </w:p>
    <w:p w14:paraId="3885EF33" w14:textId="55279505" w:rsidR="008576F2" w:rsidRPr="008576F2" w:rsidRDefault="008576F2" w:rsidP="009D74ED">
      <w:pPr>
        <w:spacing w:before="120" w:line="340" w:lineRule="exact"/>
        <w:ind w:right="-6" w:firstLine="720"/>
        <w:rPr>
          <w:b/>
          <w:bCs/>
          <w:color w:val="000000" w:themeColor="text1"/>
          <w:sz w:val="28"/>
          <w:szCs w:val="28"/>
        </w:rPr>
      </w:pPr>
      <w:r w:rsidRPr="008576F2">
        <w:rPr>
          <w:b/>
          <w:bCs/>
          <w:color w:val="000000" w:themeColor="text1"/>
          <w:sz w:val="28"/>
          <w:szCs w:val="28"/>
        </w:rPr>
        <w:t>Chương VI. Tổ chức thực hiện</w:t>
      </w:r>
    </w:p>
    <w:p w14:paraId="3F849837" w14:textId="4076A801" w:rsidR="008576F2" w:rsidRPr="009D74ED" w:rsidRDefault="008576F2" w:rsidP="009D74ED">
      <w:pPr>
        <w:spacing w:before="120" w:line="340" w:lineRule="exact"/>
        <w:ind w:right="-6" w:firstLine="720"/>
        <w:rPr>
          <w:color w:val="000000" w:themeColor="text1"/>
          <w:sz w:val="28"/>
          <w:szCs w:val="28"/>
        </w:rPr>
      </w:pPr>
      <w:bookmarkStart w:id="5" w:name="dieu_22"/>
      <w:r w:rsidRPr="009D74ED">
        <w:rPr>
          <w:color w:val="000000" w:themeColor="text1"/>
          <w:sz w:val="28"/>
          <w:szCs w:val="28"/>
        </w:rPr>
        <w:t>Điều 23. Chế độ thông tin báo cáo</w:t>
      </w:r>
      <w:bookmarkEnd w:id="5"/>
    </w:p>
    <w:p w14:paraId="65BDAC08" w14:textId="2AEF763A" w:rsidR="009652B9" w:rsidRPr="009D74ED" w:rsidRDefault="008576F2" w:rsidP="009D74ED">
      <w:pPr>
        <w:spacing w:before="120" w:line="340" w:lineRule="exact"/>
        <w:ind w:right="-6" w:firstLine="720"/>
        <w:rPr>
          <w:bCs/>
          <w:sz w:val="28"/>
          <w:szCs w:val="28"/>
        </w:rPr>
      </w:pPr>
      <w:bookmarkStart w:id="6" w:name="dieu_23"/>
      <w:r w:rsidRPr="009D74ED">
        <w:rPr>
          <w:color w:val="000000" w:themeColor="text1"/>
          <w:sz w:val="28"/>
          <w:szCs w:val="28"/>
        </w:rPr>
        <w:t xml:space="preserve">Điều 24. </w:t>
      </w:r>
      <w:bookmarkEnd w:id="6"/>
      <w:r w:rsidRPr="009D74ED">
        <w:rPr>
          <w:color w:val="000000" w:themeColor="text1"/>
          <w:sz w:val="28"/>
          <w:szCs w:val="28"/>
        </w:rPr>
        <w:t xml:space="preserve">Điều khoản thi hành </w:t>
      </w:r>
    </w:p>
    <w:p w14:paraId="586005B8" w14:textId="0C0B1AFD" w:rsidR="00664E77" w:rsidRPr="00675CAB" w:rsidRDefault="00664E77" w:rsidP="00973A28">
      <w:pPr>
        <w:tabs>
          <w:tab w:val="left" w:pos="0"/>
        </w:tabs>
        <w:spacing w:before="120" w:after="0" w:line="360" w:lineRule="exact"/>
        <w:ind w:firstLine="567"/>
        <w:rPr>
          <w:b/>
          <w:sz w:val="28"/>
          <w:szCs w:val="28"/>
        </w:rPr>
      </w:pPr>
      <w:r w:rsidRPr="00675CAB">
        <w:rPr>
          <w:b/>
          <w:sz w:val="28"/>
          <w:szCs w:val="28"/>
        </w:rPr>
        <w:t>V</w:t>
      </w:r>
      <w:r w:rsidR="006F7CF4">
        <w:rPr>
          <w:b/>
          <w:sz w:val="28"/>
          <w:szCs w:val="28"/>
        </w:rPr>
        <w:t>I</w:t>
      </w:r>
      <w:r w:rsidRPr="00675CAB">
        <w:rPr>
          <w:b/>
          <w:sz w:val="28"/>
          <w:szCs w:val="28"/>
        </w:rPr>
        <w:t>. NHỮNG NỘI DUNG BỔ SUNG MỚI SO VỚI DỰ THẢO VĂN BẢN GỬI THẨM ĐỊNH (NẾU CÓ)</w:t>
      </w:r>
    </w:p>
    <w:p w14:paraId="76C85A01" w14:textId="211720C5" w:rsidR="00664E77" w:rsidRPr="00C55370" w:rsidRDefault="00664E77" w:rsidP="00C55370">
      <w:pPr>
        <w:spacing w:before="120" w:line="340" w:lineRule="exact"/>
        <w:ind w:right="-6" w:firstLine="720"/>
        <w:rPr>
          <w:b/>
          <w:bCs/>
          <w:color w:val="000000" w:themeColor="text1"/>
          <w:sz w:val="28"/>
          <w:szCs w:val="28"/>
        </w:rPr>
      </w:pPr>
      <w:r w:rsidRPr="00C55370">
        <w:rPr>
          <w:b/>
          <w:bCs/>
          <w:color w:val="000000" w:themeColor="text1"/>
          <w:sz w:val="28"/>
          <w:szCs w:val="28"/>
        </w:rPr>
        <w:t>VI</w:t>
      </w:r>
      <w:r w:rsidR="006F7CF4">
        <w:rPr>
          <w:b/>
          <w:bCs/>
          <w:color w:val="000000" w:themeColor="text1"/>
          <w:sz w:val="28"/>
          <w:szCs w:val="28"/>
        </w:rPr>
        <w:t>I</w:t>
      </w:r>
      <w:r w:rsidRPr="00C55370">
        <w:rPr>
          <w:b/>
          <w:bCs/>
          <w:color w:val="000000" w:themeColor="text1"/>
          <w:sz w:val="28"/>
          <w:szCs w:val="28"/>
        </w:rPr>
        <w:t xml:space="preserve">. </w:t>
      </w:r>
      <w:r w:rsidR="00950951" w:rsidRPr="00C55370">
        <w:rPr>
          <w:b/>
          <w:bCs/>
          <w:color w:val="000000" w:themeColor="text1"/>
          <w:sz w:val="28"/>
          <w:szCs w:val="28"/>
        </w:rPr>
        <w:t>GIẢI TRÌNH, ĐỀ XUẤT MỘT SỐ VẤN ĐỀ QUAN TRỌNG</w:t>
      </w:r>
    </w:p>
    <w:p w14:paraId="35CA0EA1" w14:textId="3534664C" w:rsidR="00950951" w:rsidRPr="00532E45" w:rsidRDefault="00950951" w:rsidP="00C55370">
      <w:pPr>
        <w:spacing w:before="120" w:line="340" w:lineRule="exact"/>
        <w:ind w:right="-6" w:firstLine="720"/>
        <w:rPr>
          <w:color w:val="000000"/>
          <w:sz w:val="28"/>
          <w:szCs w:val="28"/>
        </w:rPr>
      </w:pPr>
      <w:r w:rsidRPr="00C55370">
        <w:rPr>
          <w:b/>
          <w:bCs/>
          <w:color w:val="000000" w:themeColor="text1"/>
          <w:sz w:val="28"/>
          <w:szCs w:val="28"/>
        </w:rPr>
        <w:t>1.</w:t>
      </w:r>
      <w:r w:rsidRPr="00C55370">
        <w:rPr>
          <w:color w:val="000000" w:themeColor="text1"/>
          <w:sz w:val="28"/>
          <w:szCs w:val="28"/>
        </w:rPr>
        <w:t xml:space="preserve"> Nghị định số 171/2025/NĐ-CP ngày 30 tháng 6 năm 2025 của Chính phủ quy định về đào tạo, bồi dưỡng công chức áp dụng đối với các đối tượng: Công chức trong</w:t>
      </w:r>
      <w:r w:rsidRPr="00532E45">
        <w:rPr>
          <w:color w:val="000000"/>
          <w:sz w:val="28"/>
          <w:szCs w:val="28"/>
          <w:shd w:val="clear" w:color="auto" w:fill="FFFFFF"/>
        </w:rPr>
        <w:t xml:space="preserve"> cơ quan của Đảng Cộng sản Việt Nam, Nhà nước, Mặt trận Tổ quốc Việt Nam, các tổ chức chính trị - xã hội ở trung ương, ở cấp tỉnh, ở cấp xã, chưa quy định cho đối tượng cán bộ. </w:t>
      </w:r>
      <w:r w:rsidRPr="00532E45">
        <w:rPr>
          <w:spacing w:val="-4"/>
          <w:sz w:val="28"/>
          <w:szCs w:val="28"/>
        </w:rPr>
        <w:t xml:space="preserve">Luật Cán bộ, công chức năm 2025 quy định </w:t>
      </w:r>
      <w:r w:rsidRPr="00532E45">
        <w:rPr>
          <w:color w:val="000000"/>
          <w:sz w:val="28"/>
          <w:szCs w:val="28"/>
          <w:shd w:val="clear" w:color="auto" w:fill="FFFFFF"/>
        </w:rPr>
        <w:t>quyền của cán bộ, công chức về bảo đảm điều kiện thi hành công vụ</w:t>
      </w:r>
      <w:r w:rsidRPr="00B86710">
        <w:rPr>
          <w:color w:val="000000"/>
          <w:sz w:val="28"/>
          <w:szCs w:val="28"/>
          <w:shd w:val="clear" w:color="auto" w:fill="FFFFFF"/>
        </w:rPr>
        <w:t xml:space="preserve"> “</w:t>
      </w:r>
      <w:r w:rsidRPr="00532E45">
        <w:rPr>
          <w:i/>
          <w:iCs/>
          <w:color w:val="000000"/>
          <w:sz w:val="28"/>
          <w:szCs w:val="28"/>
          <w:shd w:val="clear" w:color="auto" w:fill="FFFFFF"/>
        </w:rPr>
        <w:t>Được tham gia đào tạo, bồi dưỡng nâng cao trình độ</w:t>
      </w:r>
      <w:r w:rsidRPr="00532E45">
        <w:rPr>
          <w:color w:val="000000"/>
          <w:sz w:val="28"/>
          <w:szCs w:val="28"/>
          <w:shd w:val="clear" w:color="auto" w:fill="FFFFFF"/>
        </w:rPr>
        <w:t>”</w:t>
      </w:r>
      <w:r w:rsidRPr="00532E45">
        <w:rPr>
          <w:rStyle w:val="FootnoteReference"/>
          <w:color w:val="000000"/>
          <w:sz w:val="28"/>
          <w:szCs w:val="28"/>
          <w:shd w:val="clear" w:color="auto" w:fill="FFFFFF"/>
        </w:rPr>
        <w:footnoteReference w:id="1"/>
      </w:r>
      <w:r w:rsidRPr="00532E45">
        <w:rPr>
          <w:color w:val="000000"/>
          <w:sz w:val="28"/>
          <w:szCs w:val="28"/>
          <w:shd w:val="clear" w:color="auto" w:fill="FFFFFF"/>
        </w:rPr>
        <w:t xml:space="preserve"> và quy định việc t</w:t>
      </w:r>
      <w:r w:rsidRPr="00532E45">
        <w:rPr>
          <w:color w:val="000000"/>
          <w:sz w:val="28"/>
          <w:szCs w:val="28"/>
        </w:rPr>
        <w:t>hực hiện quản lý đối với cán bộ “</w:t>
      </w:r>
      <w:r w:rsidRPr="00532E45">
        <w:rPr>
          <w:i/>
          <w:iCs/>
          <w:color w:val="000000"/>
          <w:sz w:val="28"/>
          <w:szCs w:val="28"/>
        </w:rPr>
        <w:t>Việc điều động, luân chuyển, đào tạo, bồi dưỡng, đánh giá, cho thôi việc, từ chức, miễn nhiệm và các nội dung khác liên quan đến công tác cán bộ được thực hiện theo quy định của pháp luật và của cấp có thẩm quyền</w:t>
      </w:r>
      <w:r w:rsidRPr="00532E45">
        <w:rPr>
          <w:color w:val="000000"/>
          <w:sz w:val="28"/>
          <w:szCs w:val="28"/>
        </w:rPr>
        <w:t>.</w:t>
      </w:r>
      <w:r w:rsidRPr="00532E45">
        <w:rPr>
          <w:rStyle w:val="FootnoteReference"/>
          <w:color w:val="000000"/>
          <w:sz w:val="28"/>
          <w:szCs w:val="28"/>
        </w:rPr>
        <w:footnoteReference w:id="2"/>
      </w:r>
      <w:r w:rsidRPr="00532E45">
        <w:rPr>
          <w:color w:val="000000"/>
          <w:sz w:val="28"/>
          <w:szCs w:val="28"/>
        </w:rPr>
        <w:t>”</w:t>
      </w:r>
    </w:p>
    <w:p w14:paraId="23A00DC8" w14:textId="6ACB324A" w:rsidR="00950951" w:rsidRPr="00C55370" w:rsidRDefault="00950951" w:rsidP="00950951">
      <w:pPr>
        <w:spacing w:line="276" w:lineRule="auto"/>
        <w:ind w:firstLine="567"/>
        <w:rPr>
          <w:spacing w:val="-2"/>
          <w:sz w:val="28"/>
          <w:szCs w:val="28"/>
          <w:lang w:val="vi-VN"/>
        </w:rPr>
      </w:pPr>
      <w:r w:rsidRPr="00532E45">
        <w:rPr>
          <w:color w:val="000000"/>
          <w:sz w:val="28"/>
          <w:szCs w:val="28"/>
          <w:shd w:val="clear" w:color="auto" w:fill="FFFFFF"/>
        </w:rPr>
        <w:lastRenderedPageBreak/>
        <w:t xml:space="preserve"> </w:t>
      </w:r>
      <w:r w:rsidRPr="00C55370">
        <w:rPr>
          <w:color w:val="000000"/>
          <w:spacing w:val="-2"/>
          <w:sz w:val="28"/>
          <w:szCs w:val="28"/>
          <w:shd w:val="clear" w:color="auto" w:fill="FFFFFF"/>
        </w:rPr>
        <w:t xml:space="preserve">Do đó, để </w:t>
      </w:r>
      <w:r w:rsidR="00B86710" w:rsidRPr="00C55370">
        <w:rPr>
          <w:color w:val="000000"/>
          <w:spacing w:val="-2"/>
          <w:sz w:val="28"/>
          <w:szCs w:val="28"/>
          <w:shd w:val="clear" w:color="auto" w:fill="FFFFFF"/>
        </w:rPr>
        <w:t xml:space="preserve">bảo </w:t>
      </w:r>
      <w:r w:rsidRPr="00C55370">
        <w:rPr>
          <w:color w:val="000000"/>
          <w:spacing w:val="-2"/>
          <w:sz w:val="28"/>
          <w:szCs w:val="28"/>
          <w:shd w:val="clear" w:color="auto" w:fill="FFFFFF"/>
        </w:rPr>
        <w:t xml:space="preserve">đảm thực hiện </w:t>
      </w:r>
      <w:r w:rsidRPr="00C55370">
        <w:rPr>
          <w:spacing w:val="-2"/>
          <w:sz w:val="28"/>
          <w:szCs w:val="28"/>
        </w:rPr>
        <w:t>quy định của pháp luật về đào tạo, bồi dưỡng</w:t>
      </w:r>
      <w:r w:rsidRPr="00C55370">
        <w:rPr>
          <w:b/>
          <w:bCs/>
          <w:spacing w:val="-2"/>
          <w:sz w:val="28"/>
          <w:szCs w:val="28"/>
        </w:rPr>
        <w:t xml:space="preserve"> </w:t>
      </w:r>
      <w:r w:rsidRPr="00C55370">
        <w:rPr>
          <w:spacing w:val="-2"/>
          <w:sz w:val="28"/>
          <w:szCs w:val="28"/>
        </w:rPr>
        <w:t>một cách thống nhất, hiệu quả và phù hợp với thực tiễn,</w:t>
      </w:r>
      <w:r w:rsidRPr="00C55370">
        <w:rPr>
          <w:color w:val="000000"/>
          <w:spacing w:val="-2"/>
          <w:sz w:val="28"/>
          <w:szCs w:val="28"/>
          <w:shd w:val="clear" w:color="auto" w:fill="FFFFFF"/>
        </w:rPr>
        <w:t xml:space="preserve"> Sở Nội vụ dự thảo Quy chế về đối tượng áp dụng trên cơ sở đối tượng của </w:t>
      </w:r>
      <w:r w:rsidRPr="00C55370">
        <w:rPr>
          <w:spacing w:val="-2"/>
          <w:sz w:val="28"/>
          <w:szCs w:val="28"/>
        </w:rPr>
        <w:t>Luật Cán bộ, công chức năm 2025.</w:t>
      </w:r>
    </w:p>
    <w:p w14:paraId="38CDFF69" w14:textId="1D223AC9" w:rsidR="002451F5" w:rsidRDefault="00B86710" w:rsidP="00973A28">
      <w:pPr>
        <w:tabs>
          <w:tab w:val="left" w:pos="0"/>
        </w:tabs>
        <w:spacing w:before="120" w:after="0" w:line="360" w:lineRule="exact"/>
        <w:ind w:firstLine="567"/>
        <w:rPr>
          <w:sz w:val="28"/>
          <w:szCs w:val="28"/>
        </w:rPr>
      </w:pPr>
      <w:r w:rsidRPr="007C10AB">
        <w:rPr>
          <w:b/>
          <w:bCs/>
          <w:sz w:val="28"/>
          <w:szCs w:val="28"/>
        </w:rPr>
        <w:t>2.</w:t>
      </w:r>
      <w:r>
        <w:rPr>
          <w:sz w:val="28"/>
          <w:szCs w:val="28"/>
        </w:rPr>
        <w:t xml:space="preserve"> </w:t>
      </w:r>
      <w:r w:rsidR="00664E77" w:rsidRPr="00675CAB">
        <w:rPr>
          <w:sz w:val="28"/>
          <w:szCs w:val="28"/>
        </w:rPr>
        <w:t xml:space="preserve">Dự thảo văn bản là nội dung Ủy ban nhân dân tỉnh </w:t>
      </w:r>
      <w:r w:rsidR="007C10AB">
        <w:rPr>
          <w:sz w:val="28"/>
          <w:szCs w:val="28"/>
        </w:rPr>
        <w:t>ban hành Quy chế đ</w:t>
      </w:r>
      <w:r w:rsidR="006F7CF4">
        <w:rPr>
          <w:sz w:val="28"/>
          <w:szCs w:val="28"/>
        </w:rPr>
        <w:t>ào</w:t>
      </w:r>
      <w:r w:rsidR="007C10AB">
        <w:rPr>
          <w:sz w:val="28"/>
          <w:szCs w:val="28"/>
        </w:rPr>
        <w:t xml:space="preserve"> tạo, bồi dưỡng cán bộ, công chức tỉnh Thái Nguyên quy định về </w:t>
      </w:r>
      <w:r w:rsidR="00FF29B3" w:rsidRPr="00C60386">
        <w:rPr>
          <w:color w:val="000000" w:themeColor="text1"/>
          <w:spacing w:val="-2"/>
          <w:sz w:val="28"/>
          <w:szCs w:val="28"/>
        </w:rPr>
        <w:t xml:space="preserve">nguyên tắc, điều kiện, tiêu chuẩn, nội dung, hình thức, tổ chức quản lý; quyền và nghĩa vụ của </w:t>
      </w:r>
      <w:r w:rsidR="00C55370">
        <w:rPr>
          <w:color w:val="000000" w:themeColor="text1"/>
          <w:spacing w:val="-2"/>
          <w:sz w:val="28"/>
          <w:szCs w:val="28"/>
        </w:rPr>
        <w:t xml:space="preserve">cán bộ, </w:t>
      </w:r>
      <w:r w:rsidR="00FF29B3" w:rsidRPr="00C60386">
        <w:rPr>
          <w:color w:val="000000" w:themeColor="text1"/>
          <w:spacing w:val="-2"/>
          <w:sz w:val="28"/>
          <w:szCs w:val="28"/>
        </w:rPr>
        <w:t xml:space="preserve">công chức; trách nhiệm của các cơ quan, đơn vị, địa phương trong công tác đào tạo, bồi dưỡng đối với </w:t>
      </w:r>
      <w:r w:rsidR="00A54B44">
        <w:rPr>
          <w:color w:val="000000" w:themeColor="text1"/>
          <w:spacing w:val="-2"/>
          <w:sz w:val="28"/>
          <w:szCs w:val="28"/>
        </w:rPr>
        <w:t xml:space="preserve">cán bộ, </w:t>
      </w:r>
      <w:r w:rsidR="00FF29B3" w:rsidRPr="00C60386">
        <w:rPr>
          <w:color w:val="000000" w:themeColor="text1"/>
          <w:spacing w:val="-2"/>
          <w:sz w:val="28"/>
          <w:szCs w:val="28"/>
        </w:rPr>
        <w:t>công chức tỉnh Thái Nguyên theo quy định tại khoản 2 Điều 37 Nghị định số 171/2025/NĐ-CP</w:t>
      </w:r>
      <w:r w:rsidR="00FF29B3">
        <w:rPr>
          <w:color w:val="000000" w:themeColor="text1"/>
          <w:spacing w:val="-2"/>
          <w:sz w:val="28"/>
          <w:szCs w:val="28"/>
        </w:rPr>
        <w:t>. Sau khi Quyết định ban hành Quy chế được ban hành, các cơ quan, đơn vị, địa phương tổ chức thực hiện, quản lý việc tham gia đào tạo, bồi dưỡng của cán bộ, công chức</w:t>
      </w:r>
      <w:r w:rsidR="005F60A6">
        <w:rPr>
          <w:color w:val="000000" w:themeColor="text1"/>
          <w:spacing w:val="-2"/>
          <w:sz w:val="28"/>
          <w:szCs w:val="28"/>
        </w:rPr>
        <w:t xml:space="preserve">. </w:t>
      </w:r>
      <w:r w:rsidR="005F60A6" w:rsidRPr="00675CAB">
        <w:rPr>
          <w:sz w:val="28"/>
          <w:szCs w:val="28"/>
        </w:rPr>
        <w:t xml:space="preserve">Việc </w:t>
      </w:r>
      <w:r w:rsidR="005F60A6">
        <w:rPr>
          <w:sz w:val="28"/>
          <w:szCs w:val="28"/>
        </w:rPr>
        <w:t>ban hành Quy chế để tổ chức quản lý,</w:t>
      </w:r>
      <w:r w:rsidR="005F60A6" w:rsidRPr="00675CAB">
        <w:rPr>
          <w:sz w:val="28"/>
          <w:szCs w:val="28"/>
        </w:rPr>
        <w:t xml:space="preserve"> không phát sinh về tài chính nên không có nội dung đánh giá về nguồn tài chính.</w:t>
      </w:r>
    </w:p>
    <w:p w14:paraId="023294BE" w14:textId="031AE036" w:rsidR="00664E77" w:rsidRPr="00675CAB" w:rsidRDefault="00664E77" w:rsidP="00973A28">
      <w:pPr>
        <w:tabs>
          <w:tab w:val="left" w:pos="0"/>
        </w:tabs>
        <w:spacing w:before="120" w:after="0" w:line="360" w:lineRule="exact"/>
        <w:ind w:firstLine="567"/>
        <w:rPr>
          <w:sz w:val="28"/>
          <w:szCs w:val="28"/>
        </w:rPr>
      </w:pPr>
      <w:r w:rsidRPr="00675CAB">
        <w:rPr>
          <w:sz w:val="28"/>
          <w:szCs w:val="28"/>
        </w:rPr>
        <w:t xml:space="preserve">Để đảm bảo tiến độ triển khai, Sở Nội vụ kính trình UBND tỉnh ban hành Quyết định </w:t>
      </w:r>
      <w:r w:rsidR="00973A28" w:rsidRPr="00675CAB">
        <w:rPr>
          <w:sz w:val="28"/>
          <w:szCs w:val="28"/>
        </w:rPr>
        <w:t xml:space="preserve">trong tháng </w:t>
      </w:r>
      <w:r w:rsidR="005F60A6">
        <w:rPr>
          <w:sz w:val="28"/>
          <w:szCs w:val="28"/>
        </w:rPr>
        <w:t>6</w:t>
      </w:r>
      <w:r w:rsidR="00973A28" w:rsidRPr="00675CAB">
        <w:rPr>
          <w:sz w:val="28"/>
          <w:szCs w:val="28"/>
        </w:rPr>
        <w:t xml:space="preserve"> năm 2026.</w:t>
      </w:r>
    </w:p>
    <w:p w14:paraId="6980F4EB" w14:textId="77777777" w:rsidR="00664E77" w:rsidRPr="00675CAB" w:rsidRDefault="00664E77" w:rsidP="00973A28">
      <w:pPr>
        <w:tabs>
          <w:tab w:val="left" w:pos="0"/>
        </w:tabs>
        <w:spacing w:before="120" w:after="0" w:line="360" w:lineRule="exact"/>
        <w:ind w:firstLine="567"/>
        <w:rPr>
          <w:spacing w:val="-4"/>
          <w:sz w:val="28"/>
          <w:szCs w:val="28"/>
        </w:rPr>
      </w:pPr>
      <w:r w:rsidRPr="00675CAB">
        <w:rPr>
          <w:spacing w:val="-4"/>
          <w:sz w:val="28"/>
          <w:szCs w:val="28"/>
        </w:rPr>
        <w:t>Sở Nội vụ khẳng định nội dung tham mưu đầy đủ cơ sở pháp lý theo đúng quy định của pháp luật; đảm bảo đúng trình tự, thủ tục, đúng thẩm quyền và đủ điều kiện để ban hành theo quy định của pháp luật và quy chế làm việc. Giám đốc Sở Nội vụ chịu trách nhiệm trước UBND tỉnh và trước pháp luật về nội dung tham mưu.</w:t>
      </w:r>
    </w:p>
    <w:p w14:paraId="1340C88C" w14:textId="7430561C" w:rsidR="00664E77" w:rsidRDefault="00664E77" w:rsidP="00973A28">
      <w:pPr>
        <w:tabs>
          <w:tab w:val="left" w:pos="0"/>
        </w:tabs>
        <w:spacing w:before="120" w:after="0" w:line="360" w:lineRule="exact"/>
        <w:ind w:firstLine="567"/>
        <w:rPr>
          <w:rStyle w:val="fontstyle01"/>
          <w:color w:val="auto"/>
        </w:rPr>
      </w:pPr>
      <w:r w:rsidRPr="00675CAB">
        <w:rPr>
          <w:sz w:val="28"/>
          <w:szCs w:val="28"/>
        </w:rPr>
        <w:t xml:space="preserve">Trên đây là Tờ trình về dự thảo </w:t>
      </w:r>
      <w:r w:rsidRPr="00675CAB">
        <w:rPr>
          <w:rStyle w:val="fontstyle01"/>
          <w:color w:val="auto"/>
        </w:rPr>
        <w:t xml:space="preserve">Quyết định </w:t>
      </w:r>
      <w:r w:rsidR="004F45F4">
        <w:rPr>
          <w:rStyle w:val="fontstyle01"/>
          <w:color w:val="auto"/>
        </w:rPr>
        <w:t>ban hành Quy chế đào tạo, bồi dưỡng cán bộ, công chức</w:t>
      </w:r>
      <w:r w:rsidR="00973A28" w:rsidRPr="00675CAB">
        <w:rPr>
          <w:bCs/>
          <w:spacing w:val="-2"/>
          <w:sz w:val="28"/>
          <w:szCs w:val="28"/>
        </w:rPr>
        <w:t xml:space="preserve"> tỉnh Thái Nguyên</w:t>
      </w:r>
      <w:r w:rsidRPr="00675CAB">
        <w:rPr>
          <w:rStyle w:val="fontstyle01"/>
          <w:color w:val="auto"/>
        </w:rPr>
        <w:t xml:space="preserve">, Sở Nội vụ kính trình </w:t>
      </w:r>
      <w:r w:rsidR="00761AED">
        <w:rPr>
          <w:sz w:val="28"/>
          <w:szCs w:val="28"/>
          <w:lang w:val="da-DK"/>
        </w:rPr>
        <w:t>Ủy ban nhân dân</w:t>
      </w:r>
      <w:r w:rsidR="00761AED" w:rsidRPr="00675CAB">
        <w:rPr>
          <w:sz w:val="28"/>
          <w:szCs w:val="28"/>
          <w:lang w:val="da-DK"/>
        </w:rPr>
        <w:t xml:space="preserve"> </w:t>
      </w:r>
      <w:r w:rsidRPr="00675CAB">
        <w:rPr>
          <w:rStyle w:val="fontstyle01"/>
          <w:color w:val="auto"/>
        </w:rPr>
        <w:t xml:space="preserve"> tỉnh xem xét quyết định./.</w:t>
      </w:r>
    </w:p>
    <w:p w14:paraId="375A5FED" w14:textId="21655BEE" w:rsidR="00664E77" w:rsidRPr="00675CAB" w:rsidRDefault="00521FF3" w:rsidP="00521FF3">
      <w:pPr>
        <w:spacing w:before="120" w:after="240" w:line="360" w:lineRule="exact"/>
        <w:ind w:firstLine="709"/>
        <w:rPr>
          <w:sz w:val="28"/>
          <w:szCs w:val="28"/>
        </w:rPr>
      </w:pPr>
      <w:r w:rsidRPr="00521FF3">
        <w:rPr>
          <w:i/>
          <w:sz w:val="28"/>
          <w:szCs w:val="28"/>
          <w:lang w:val="vi-VN"/>
        </w:rPr>
        <w:t>(Xin gửi kèm theo: (1) Dự thảo Quyết định của UBND tỉnh</w:t>
      </w:r>
      <w:r w:rsidRPr="00521FF3">
        <w:rPr>
          <w:i/>
          <w:sz w:val="28"/>
          <w:szCs w:val="28"/>
        </w:rPr>
        <w:t xml:space="preserve">; </w:t>
      </w:r>
      <w:r w:rsidRPr="00521FF3">
        <w:rPr>
          <w:i/>
          <w:sz w:val="28"/>
          <w:szCs w:val="28"/>
          <w:lang w:val="vi-VN"/>
        </w:rPr>
        <w:t>(2) Báo cáo thẩm định của Sở Tư pháp; (</w:t>
      </w:r>
      <w:r w:rsidRPr="00521FF3">
        <w:rPr>
          <w:i/>
          <w:sz w:val="28"/>
          <w:szCs w:val="28"/>
        </w:rPr>
        <w:t>3</w:t>
      </w:r>
      <w:r w:rsidRPr="00521FF3">
        <w:rPr>
          <w:i/>
          <w:sz w:val="28"/>
          <w:szCs w:val="28"/>
          <w:lang w:val="vi-VN"/>
        </w:rPr>
        <w:t>) Báo cáo giải trình, tiếp thu ý kiến</w:t>
      </w:r>
      <w:r w:rsidRPr="00521FF3">
        <w:rPr>
          <w:i/>
          <w:sz w:val="28"/>
          <w:szCs w:val="28"/>
        </w:rPr>
        <w:t xml:space="preserve"> </w:t>
      </w:r>
      <w:r w:rsidRPr="00521FF3">
        <w:rPr>
          <w:i/>
          <w:sz w:val="28"/>
          <w:szCs w:val="28"/>
          <w:lang w:val="vi-VN"/>
        </w:rPr>
        <w:t>thẩm địn</w:t>
      </w:r>
      <w:r w:rsidRPr="00521FF3">
        <w:rPr>
          <w:i/>
          <w:sz w:val="28"/>
          <w:szCs w:val="28"/>
        </w:rPr>
        <w:t>h</w:t>
      </w:r>
      <w:r w:rsidRPr="00521FF3">
        <w:rPr>
          <w:i/>
          <w:sz w:val="28"/>
          <w:szCs w:val="28"/>
          <w:lang w:val="vi-VN"/>
        </w:rPr>
        <w:t>)</w:t>
      </w:r>
      <w:r w:rsidRPr="00521FF3">
        <w:rPr>
          <w:i/>
          <w:sz w:val="28"/>
          <w:szCs w:val="28"/>
        </w:rPr>
        <w:t>./.</w:t>
      </w:r>
    </w:p>
    <w:tbl>
      <w:tblPr>
        <w:tblW w:w="0" w:type="auto"/>
        <w:tblLook w:val="01E0" w:firstRow="1" w:lastRow="1" w:firstColumn="1" w:lastColumn="1" w:noHBand="0" w:noVBand="0"/>
      </w:tblPr>
      <w:tblGrid>
        <w:gridCol w:w="4535"/>
        <w:gridCol w:w="4537"/>
      </w:tblGrid>
      <w:tr w:rsidR="00664E77" w:rsidRPr="00675CAB" w14:paraId="404E0DEB" w14:textId="77777777" w:rsidTr="00CB7D36">
        <w:tc>
          <w:tcPr>
            <w:tcW w:w="4535" w:type="dxa"/>
          </w:tcPr>
          <w:p w14:paraId="211EE25D" w14:textId="77777777" w:rsidR="00664E77" w:rsidRPr="00675CAB" w:rsidRDefault="00664E77" w:rsidP="00CB7D36">
            <w:pPr>
              <w:spacing w:after="0" w:line="240" w:lineRule="auto"/>
              <w:rPr>
                <w:rFonts w:eastAsia="Times New Roman"/>
                <w:b/>
                <w:i/>
                <w:sz w:val="24"/>
                <w:szCs w:val="24"/>
              </w:rPr>
            </w:pPr>
            <w:r w:rsidRPr="00675CAB">
              <w:rPr>
                <w:rFonts w:eastAsia="Times New Roman"/>
                <w:b/>
                <w:i/>
                <w:sz w:val="24"/>
                <w:szCs w:val="24"/>
              </w:rPr>
              <w:t>Nơi nhận:</w:t>
            </w:r>
          </w:p>
          <w:p w14:paraId="38DEC667" w14:textId="77777777" w:rsidR="00664E77" w:rsidRPr="00675CAB" w:rsidRDefault="00664E77" w:rsidP="00CB7D36">
            <w:pPr>
              <w:spacing w:after="0" w:line="240" w:lineRule="auto"/>
              <w:rPr>
                <w:rFonts w:eastAsia="Times New Roman"/>
                <w:sz w:val="22"/>
              </w:rPr>
            </w:pPr>
            <w:r w:rsidRPr="00675CAB">
              <w:rPr>
                <w:rFonts w:eastAsia="Times New Roman"/>
                <w:sz w:val="22"/>
              </w:rPr>
              <w:t>- Như trên;</w:t>
            </w:r>
          </w:p>
          <w:p w14:paraId="556E353C" w14:textId="563B6935" w:rsidR="00664E77" w:rsidRPr="00675CAB" w:rsidRDefault="00664E77" w:rsidP="00CB7D36">
            <w:pPr>
              <w:spacing w:after="0" w:line="240" w:lineRule="auto"/>
              <w:rPr>
                <w:rFonts w:eastAsia="Times New Roman"/>
                <w:sz w:val="22"/>
              </w:rPr>
            </w:pPr>
            <w:r w:rsidRPr="00675CAB">
              <w:rPr>
                <w:rFonts w:eastAsia="Times New Roman"/>
                <w:sz w:val="22"/>
              </w:rPr>
              <w:t xml:space="preserve">- </w:t>
            </w:r>
            <w:r w:rsidR="007E5E6A" w:rsidRPr="00675CAB">
              <w:rPr>
                <w:rFonts w:eastAsia="Times New Roman"/>
                <w:sz w:val="22"/>
              </w:rPr>
              <w:t>Văn phòng UBND tỉnh;</w:t>
            </w:r>
          </w:p>
          <w:p w14:paraId="7FFD1423" w14:textId="060057F8" w:rsidR="00664E77" w:rsidRPr="00675CAB" w:rsidRDefault="00664E77" w:rsidP="00CB7D36">
            <w:pPr>
              <w:spacing w:after="0" w:line="240" w:lineRule="auto"/>
              <w:rPr>
                <w:rFonts w:eastAsia="Times New Roman"/>
                <w:sz w:val="22"/>
              </w:rPr>
            </w:pPr>
            <w:r w:rsidRPr="00675CAB">
              <w:rPr>
                <w:rFonts w:eastAsia="Times New Roman"/>
                <w:sz w:val="22"/>
              </w:rPr>
              <w:t xml:space="preserve">- </w:t>
            </w:r>
            <w:r w:rsidR="007E5E6A" w:rsidRPr="00675CAB">
              <w:rPr>
                <w:rFonts w:eastAsia="Times New Roman"/>
                <w:sz w:val="22"/>
              </w:rPr>
              <w:t>Sở Tư pháp;</w:t>
            </w:r>
          </w:p>
          <w:p w14:paraId="2AFA7EA6" w14:textId="0F9BCDAB" w:rsidR="00664E77" w:rsidRPr="00675CAB" w:rsidRDefault="00664E77" w:rsidP="00CB7D36">
            <w:pPr>
              <w:spacing w:after="0" w:line="240" w:lineRule="auto"/>
              <w:rPr>
                <w:rFonts w:eastAsia="Times New Roman"/>
                <w:sz w:val="22"/>
              </w:rPr>
            </w:pPr>
            <w:r w:rsidRPr="00675CAB">
              <w:rPr>
                <w:rFonts w:eastAsia="Times New Roman"/>
                <w:sz w:val="22"/>
              </w:rPr>
              <w:t xml:space="preserve">- </w:t>
            </w:r>
            <w:r w:rsidR="007E5E6A">
              <w:rPr>
                <w:rFonts w:eastAsia="Times New Roman"/>
                <w:sz w:val="22"/>
              </w:rPr>
              <w:t>Lãnh đạo Sở;</w:t>
            </w:r>
          </w:p>
          <w:p w14:paraId="66D96A90" w14:textId="56DCCF32" w:rsidR="00664E77" w:rsidRPr="00675CAB" w:rsidRDefault="00664E77" w:rsidP="00CB7D36">
            <w:pPr>
              <w:spacing w:after="0" w:line="240" w:lineRule="auto"/>
              <w:rPr>
                <w:rFonts w:eastAsia="Times New Roman"/>
                <w:sz w:val="22"/>
              </w:rPr>
            </w:pPr>
            <w:r w:rsidRPr="00675CAB">
              <w:rPr>
                <w:rFonts w:eastAsia="Times New Roman"/>
                <w:sz w:val="22"/>
              </w:rPr>
              <w:t xml:space="preserve">- Lưu: VT, </w:t>
            </w:r>
            <w:r w:rsidR="004F45F4">
              <w:rPr>
                <w:rFonts w:eastAsia="Times New Roman"/>
                <w:sz w:val="22"/>
              </w:rPr>
              <w:t>CCVC, Anhttp.</w:t>
            </w:r>
          </w:p>
        </w:tc>
        <w:tc>
          <w:tcPr>
            <w:tcW w:w="4537" w:type="dxa"/>
          </w:tcPr>
          <w:p w14:paraId="3DDA025C" w14:textId="77777777" w:rsidR="00664E77" w:rsidRPr="00675CAB" w:rsidRDefault="00664E77" w:rsidP="00CB7D36">
            <w:pPr>
              <w:spacing w:after="0" w:line="240" w:lineRule="auto"/>
              <w:jc w:val="center"/>
              <w:rPr>
                <w:rFonts w:eastAsia="Times New Roman"/>
                <w:b/>
                <w:sz w:val="28"/>
                <w:szCs w:val="28"/>
              </w:rPr>
            </w:pPr>
            <w:r w:rsidRPr="00675CAB">
              <w:rPr>
                <w:rFonts w:eastAsia="Times New Roman"/>
                <w:b/>
                <w:sz w:val="28"/>
                <w:szCs w:val="28"/>
              </w:rPr>
              <w:t>GIÁM ĐỐC</w:t>
            </w:r>
          </w:p>
          <w:p w14:paraId="6F995A69" w14:textId="77777777" w:rsidR="00664E77" w:rsidRPr="00675CAB" w:rsidRDefault="00664E77" w:rsidP="00CB7D36">
            <w:pPr>
              <w:spacing w:after="0" w:line="240" w:lineRule="auto"/>
              <w:jc w:val="center"/>
              <w:rPr>
                <w:rFonts w:eastAsia="Times New Roman"/>
                <w:b/>
                <w:sz w:val="28"/>
                <w:szCs w:val="28"/>
              </w:rPr>
            </w:pPr>
          </w:p>
          <w:p w14:paraId="692E69ED" w14:textId="77777777" w:rsidR="00664E77" w:rsidRPr="00675CAB" w:rsidRDefault="00664E77" w:rsidP="00CB7D36">
            <w:pPr>
              <w:spacing w:line="240" w:lineRule="auto"/>
              <w:jc w:val="center"/>
              <w:rPr>
                <w:b/>
                <w:sz w:val="28"/>
                <w:szCs w:val="28"/>
              </w:rPr>
            </w:pPr>
          </w:p>
          <w:p w14:paraId="34A285A3" w14:textId="77777777" w:rsidR="00664E77" w:rsidRPr="00675CAB" w:rsidRDefault="00664E77" w:rsidP="00CB7D36">
            <w:pPr>
              <w:spacing w:line="240" w:lineRule="auto"/>
              <w:jc w:val="center"/>
              <w:rPr>
                <w:b/>
                <w:sz w:val="28"/>
                <w:szCs w:val="28"/>
              </w:rPr>
            </w:pPr>
          </w:p>
          <w:p w14:paraId="59ED7E34" w14:textId="77777777" w:rsidR="00664E77" w:rsidRPr="00675CAB" w:rsidRDefault="00664E77" w:rsidP="00CB7D36">
            <w:pPr>
              <w:spacing w:line="240" w:lineRule="auto"/>
              <w:jc w:val="center"/>
              <w:rPr>
                <w:b/>
                <w:sz w:val="28"/>
                <w:szCs w:val="28"/>
              </w:rPr>
            </w:pPr>
          </w:p>
          <w:p w14:paraId="070F6F61" w14:textId="77777777" w:rsidR="00664E77" w:rsidRPr="00675CAB" w:rsidRDefault="00664E77" w:rsidP="00CB7D36">
            <w:pPr>
              <w:spacing w:line="240" w:lineRule="auto"/>
              <w:jc w:val="center"/>
              <w:rPr>
                <w:b/>
              </w:rPr>
            </w:pPr>
          </w:p>
          <w:p w14:paraId="76309196" w14:textId="6F0AF791" w:rsidR="00664E77" w:rsidRPr="00675CAB" w:rsidRDefault="00973A28" w:rsidP="00CB7D36">
            <w:pPr>
              <w:spacing w:line="240" w:lineRule="auto"/>
              <w:jc w:val="center"/>
              <w:rPr>
                <w:b/>
                <w:sz w:val="28"/>
                <w:szCs w:val="28"/>
              </w:rPr>
            </w:pPr>
            <w:r w:rsidRPr="00675CAB">
              <w:rPr>
                <w:b/>
                <w:sz w:val="28"/>
                <w:szCs w:val="28"/>
              </w:rPr>
              <w:t>Dương Xuân Hùng</w:t>
            </w:r>
          </w:p>
        </w:tc>
      </w:tr>
    </w:tbl>
    <w:p w14:paraId="0D78D5E7" w14:textId="77777777" w:rsidR="00664E77" w:rsidRPr="00675CAB" w:rsidRDefault="00664E77" w:rsidP="00664E77">
      <w:pPr>
        <w:pStyle w:val="BodyText"/>
        <w:spacing w:before="120" w:line="237" w:lineRule="auto"/>
        <w:ind w:right="851"/>
        <w:rPr>
          <w:color w:val="auto"/>
        </w:rPr>
      </w:pPr>
    </w:p>
    <w:p w14:paraId="6FB2B71D" w14:textId="77777777" w:rsidR="00664E77" w:rsidRPr="00675CAB" w:rsidRDefault="00664E77" w:rsidP="00664E77">
      <w:pPr>
        <w:pStyle w:val="BodyText"/>
        <w:spacing w:before="120" w:line="237" w:lineRule="auto"/>
        <w:ind w:right="851"/>
        <w:rPr>
          <w:color w:val="auto"/>
        </w:rPr>
      </w:pPr>
    </w:p>
    <w:p w14:paraId="3627B637" w14:textId="77777777" w:rsidR="00664E77" w:rsidRPr="00675CAB" w:rsidRDefault="00664E77" w:rsidP="00664E77">
      <w:pPr>
        <w:pStyle w:val="BodyText"/>
        <w:spacing w:before="120" w:line="237" w:lineRule="auto"/>
        <w:ind w:right="851"/>
        <w:rPr>
          <w:color w:val="auto"/>
        </w:rPr>
      </w:pPr>
    </w:p>
    <w:p w14:paraId="2C863E5D" w14:textId="77777777" w:rsidR="00664E77" w:rsidRPr="00675CAB" w:rsidRDefault="00664E77" w:rsidP="00664E77">
      <w:pPr>
        <w:pStyle w:val="BodyText"/>
        <w:spacing w:before="120" w:line="237" w:lineRule="auto"/>
        <w:ind w:right="851"/>
        <w:rPr>
          <w:color w:val="auto"/>
        </w:rPr>
      </w:pPr>
    </w:p>
    <w:p w14:paraId="406DA535" w14:textId="77777777" w:rsidR="00664E77" w:rsidRPr="00675CAB" w:rsidRDefault="00664E77" w:rsidP="00664E77">
      <w:pPr>
        <w:pStyle w:val="BodyText"/>
        <w:spacing w:before="120" w:line="237" w:lineRule="auto"/>
        <w:ind w:right="851"/>
        <w:rPr>
          <w:color w:val="auto"/>
        </w:rPr>
      </w:pPr>
    </w:p>
    <w:p w14:paraId="4967CBC1" w14:textId="77777777" w:rsidR="00664E77" w:rsidRPr="00675CAB" w:rsidRDefault="00664E77" w:rsidP="00664E77">
      <w:pPr>
        <w:pStyle w:val="BodyText"/>
        <w:spacing w:before="120" w:line="237" w:lineRule="auto"/>
        <w:ind w:right="851"/>
        <w:rPr>
          <w:color w:val="auto"/>
        </w:rPr>
      </w:pPr>
    </w:p>
    <w:sectPr w:rsidR="00664E77" w:rsidRPr="00675CAB" w:rsidSect="00973A28">
      <w:headerReference w:type="default" r:id="rId7"/>
      <w:pgSz w:w="11907" w:h="16840" w:code="9"/>
      <w:pgMar w:top="1134" w:right="1021" w:bottom="964" w:left="1701" w:header="567"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CFC14C" w14:textId="77777777" w:rsidR="003A238C" w:rsidRDefault="003A238C">
      <w:pPr>
        <w:spacing w:after="0" w:line="240" w:lineRule="auto"/>
      </w:pPr>
      <w:r>
        <w:separator/>
      </w:r>
    </w:p>
  </w:endnote>
  <w:endnote w:type="continuationSeparator" w:id="0">
    <w:p w14:paraId="534BDC5D" w14:textId="77777777" w:rsidR="003A238C" w:rsidRDefault="003A23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nTime">
    <w:panose1 w:val="020B7200000000000000"/>
    <w:charset w:val="00"/>
    <w:family w:val="swiss"/>
    <w:pitch w:val="variable"/>
    <w:sig w:usb0="00000003" w:usb1="00000000" w:usb2="00000000" w:usb3="00000000" w:csb0="00000001"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1D7DEE" w14:textId="77777777" w:rsidR="003A238C" w:rsidRDefault="003A238C">
      <w:pPr>
        <w:spacing w:after="0" w:line="240" w:lineRule="auto"/>
      </w:pPr>
      <w:r>
        <w:separator/>
      </w:r>
    </w:p>
  </w:footnote>
  <w:footnote w:type="continuationSeparator" w:id="0">
    <w:p w14:paraId="0A24B91A" w14:textId="77777777" w:rsidR="003A238C" w:rsidRDefault="003A238C">
      <w:pPr>
        <w:spacing w:after="0" w:line="240" w:lineRule="auto"/>
      </w:pPr>
      <w:r>
        <w:continuationSeparator/>
      </w:r>
    </w:p>
  </w:footnote>
  <w:footnote w:id="1">
    <w:p w14:paraId="4E3D7C96" w14:textId="77777777" w:rsidR="00950951" w:rsidRDefault="00950951" w:rsidP="00950951">
      <w:pPr>
        <w:pStyle w:val="FootnoteText"/>
      </w:pPr>
      <w:r>
        <w:rPr>
          <w:rStyle w:val="FootnoteReference"/>
        </w:rPr>
        <w:footnoteRef/>
      </w:r>
      <w:r>
        <w:t xml:space="preserve"> Khoản 5 Điều 9 Luật Cán bộ, công chức năm 2025</w:t>
      </w:r>
    </w:p>
  </w:footnote>
  <w:footnote w:id="2">
    <w:p w14:paraId="27E1528C" w14:textId="77777777" w:rsidR="00950951" w:rsidRDefault="00950951" w:rsidP="00950951">
      <w:pPr>
        <w:pStyle w:val="FootnoteText"/>
      </w:pPr>
      <w:r>
        <w:rPr>
          <w:rStyle w:val="FootnoteReference"/>
        </w:rPr>
        <w:footnoteRef/>
      </w:r>
      <w:r>
        <w:t xml:space="preserve"> Khoản 1 Điều 17 Luật Cán bộ, công chức năm 2025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DAA436" w14:textId="77777777" w:rsidR="00D1564E" w:rsidRDefault="00433433" w:rsidP="00113CAC">
    <w:pPr>
      <w:pStyle w:val="Header"/>
      <w:jc w:val="center"/>
    </w:pPr>
    <w:r>
      <w:fldChar w:fldCharType="begin"/>
    </w:r>
    <w:r>
      <w:instrText xml:space="preserve"> PAGE   \* MERGEFORMAT </w:instrText>
    </w:r>
    <w:r>
      <w:fldChar w:fldCharType="separate"/>
    </w:r>
    <w:r>
      <w:rPr>
        <w:noProof/>
      </w:rPr>
      <w:t>2</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872ABB"/>
    <w:multiLevelType w:val="multilevel"/>
    <w:tmpl w:val="11872ABB"/>
    <w:lvl w:ilvl="0">
      <w:start w:val="1"/>
      <w:numFmt w:val="decimal"/>
      <w:suff w:val="space"/>
      <w:lvlText w:val="%1."/>
      <w:lvlJc w:val="left"/>
      <w:pPr>
        <w:ind w:left="786" w:hanging="360"/>
      </w:pPr>
      <w:rPr>
        <w:rFonts w:hint="default"/>
      </w:rPr>
    </w:lvl>
    <w:lvl w:ilvl="1">
      <w:start w:val="1"/>
      <w:numFmt w:val="decimal"/>
      <w:lvlText w:val="%2."/>
      <w:lvlJc w:val="left"/>
      <w:pPr>
        <w:tabs>
          <w:tab w:val="left" w:pos="1506"/>
        </w:tabs>
        <w:ind w:left="1506" w:hanging="360"/>
      </w:pPr>
      <w:rPr>
        <w:rFonts w:hint="default"/>
      </w:rPr>
    </w:lvl>
    <w:lvl w:ilvl="2">
      <w:start w:val="1"/>
      <w:numFmt w:val="decimal"/>
      <w:lvlText w:val="%3."/>
      <w:lvlJc w:val="left"/>
      <w:pPr>
        <w:tabs>
          <w:tab w:val="left" w:pos="2226"/>
        </w:tabs>
        <w:ind w:left="2226" w:hanging="360"/>
      </w:pPr>
      <w:rPr>
        <w:rFonts w:hint="default"/>
      </w:rPr>
    </w:lvl>
    <w:lvl w:ilvl="3">
      <w:start w:val="1"/>
      <w:numFmt w:val="decimal"/>
      <w:lvlText w:val="%4."/>
      <w:lvlJc w:val="left"/>
      <w:pPr>
        <w:tabs>
          <w:tab w:val="left" w:pos="2946"/>
        </w:tabs>
        <w:ind w:left="2946" w:hanging="360"/>
      </w:pPr>
      <w:rPr>
        <w:rFonts w:hint="default"/>
      </w:rPr>
    </w:lvl>
    <w:lvl w:ilvl="4">
      <w:start w:val="1"/>
      <w:numFmt w:val="decimal"/>
      <w:lvlText w:val="%5."/>
      <w:lvlJc w:val="left"/>
      <w:pPr>
        <w:tabs>
          <w:tab w:val="left" w:pos="3666"/>
        </w:tabs>
        <w:ind w:left="3666" w:hanging="360"/>
      </w:pPr>
      <w:rPr>
        <w:rFonts w:hint="default"/>
      </w:rPr>
    </w:lvl>
    <w:lvl w:ilvl="5">
      <w:start w:val="1"/>
      <w:numFmt w:val="decimal"/>
      <w:lvlText w:val="%6."/>
      <w:lvlJc w:val="left"/>
      <w:pPr>
        <w:tabs>
          <w:tab w:val="left" w:pos="4386"/>
        </w:tabs>
        <w:ind w:left="4386" w:hanging="360"/>
      </w:pPr>
      <w:rPr>
        <w:rFonts w:hint="default"/>
      </w:rPr>
    </w:lvl>
    <w:lvl w:ilvl="6">
      <w:start w:val="1"/>
      <w:numFmt w:val="decimal"/>
      <w:lvlText w:val="%7."/>
      <w:lvlJc w:val="left"/>
      <w:pPr>
        <w:tabs>
          <w:tab w:val="left" w:pos="5106"/>
        </w:tabs>
        <w:ind w:left="5106" w:hanging="360"/>
      </w:pPr>
      <w:rPr>
        <w:rFonts w:hint="default"/>
      </w:rPr>
    </w:lvl>
    <w:lvl w:ilvl="7">
      <w:start w:val="1"/>
      <w:numFmt w:val="decimal"/>
      <w:lvlText w:val="%8."/>
      <w:lvlJc w:val="left"/>
      <w:pPr>
        <w:tabs>
          <w:tab w:val="left" w:pos="5826"/>
        </w:tabs>
        <w:ind w:left="5826" w:hanging="360"/>
      </w:pPr>
      <w:rPr>
        <w:rFonts w:hint="default"/>
      </w:rPr>
    </w:lvl>
    <w:lvl w:ilvl="8">
      <w:start w:val="1"/>
      <w:numFmt w:val="decimal"/>
      <w:lvlText w:val="%9."/>
      <w:lvlJc w:val="left"/>
      <w:pPr>
        <w:tabs>
          <w:tab w:val="left" w:pos="6546"/>
        </w:tabs>
        <w:ind w:left="6546" w:hanging="360"/>
      </w:pPr>
      <w:rPr>
        <w:rFonts w:hint="default"/>
      </w:rPr>
    </w:lvl>
  </w:abstractNum>
  <w:abstractNum w:abstractNumId="1" w15:restartNumberingAfterBreak="0">
    <w:nsid w:val="288649B5"/>
    <w:multiLevelType w:val="multilevel"/>
    <w:tmpl w:val="288649B5"/>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4E77"/>
    <w:rsid w:val="000008E4"/>
    <w:rsid w:val="000119D9"/>
    <w:rsid w:val="0002004D"/>
    <w:rsid w:val="00086595"/>
    <w:rsid w:val="00087ACA"/>
    <w:rsid w:val="00087D78"/>
    <w:rsid w:val="00140687"/>
    <w:rsid w:val="00171264"/>
    <w:rsid w:val="001856C3"/>
    <w:rsid w:val="001A5A05"/>
    <w:rsid w:val="001C5367"/>
    <w:rsid w:val="00230FCA"/>
    <w:rsid w:val="002451F5"/>
    <w:rsid w:val="00277559"/>
    <w:rsid w:val="00277634"/>
    <w:rsid w:val="002A1205"/>
    <w:rsid w:val="002F29D4"/>
    <w:rsid w:val="002F3789"/>
    <w:rsid w:val="002F431A"/>
    <w:rsid w:val="0031487C"/>
    <w:rsid w:val="003638B4"/>
    <w:rsid w:val="003703A5"/>
    <w:rsid w:val="00387FE3"/>
    <w:rsid w:val="003A238C"/>
    <w:rsid w:val="003D7ECF"/>
    <w:rsid w:val="0042392F"/>
    <w:rsid w:val="00433433"/>
    <w:rsid w:val="004525E2"/>
    <w:rsid w:val="004B7FEB"/>
    <w:rsid w:val="004C799A"/>
    <w:rsid w:val="004E5812"/>
    <w:rsid w:val="004F45F4"/>
    <w:rsid w:val="005048DF"/>
    <w:rsid w:val="00521FF3"/>
    <w:rsid w:val="00522AFF"/>
    <w:rsid w:val="00547A3A"/>
    <w:rsid w:val="00563B2A"/>
    <w:rsid w:val="005701E6"/>
    <w:rsid w:val="005D0980"/>
    <w:rsid w:val="005D7876"/>
    <w:rsid w:val="005E0B59"/>
    <w:rsid w:val="005E6782"/>
    <w:rsid w:val="005F60A6"/>
    <w:rsid w:val="00642EB3"/>
    <w:rsid w:val="00647DE7"/>
    <w:rsid w:val="00664E77"/>
    <w:rsid w:val="00670078"/>
    <w:rsid w:val="00675CAB"/>
    <w:rsid w:val="006765F0"/>
    <w:rsid w:val="0068527F"/>
    <w:rsid w:val="006D5954"/>
    <w:rsid w:val="006E0536"/>
    <w:rsid w:val="006E70C4"/>
    <w:rsid w:val="006F7CF4"/>
    <w:rsid w:val="00724DA1"/>
    <w:rsid w:val="007303F0"/>
    <w:rsid w:val="00744288"/>
    <w:rsid w:val="00747DF7"/>
    <w:rsid w:val="007505EF"/>
    <w:rsid w:val="00761AED"/>
    <w:rsid w:val="00772B0A"/>
    <w:rsid w:val="007967C8"/>
    <w:rsid w:val="007C0858"/>
    <w:rsid w:val="007C10AB"/>
    <w:rsid w:val="007D066B"/>
    <w:rsid w:val="007D0AAC"/>
    <w:rsid w:val="007D6117"/>
    <w:rsid w:val="007E5E6A"/>
    <w:rsid w:val="008576F2"/>
    <w:rsid w:val="0086627D"/>
    <w:rsid w:val="00896ADA"/>
    <w:rsid w:val="008D49A1"/>
    <w:rsid w:val="008F6649"/>
    <w:rsid w:val="00931A93"/>
    <w:rsid w:val="00950951"/>
    <w:rsid w:val="009613CA"/>
    <w:rsid w:val="009652B9"/>
    <w:rsid w:val="00966505"/>
    <w:rsid w:val="00973A28"/>
    <w:rsid w:val="00985097"/>
    <w:rsid w:val="009A4048"/>
    <w:rsid w:val="009D74ED"/>
    <w:rsid w:val="00A10573"/>
    <w:rsid w:val="00A356D9"/>
    <w:rsid w:val="00A54B44"/>
    <w:rsid w:val="00A62F5D"/>
    <w:rsid w:val="00A87F90"/>
    <w:rsid w:val="00A97C2B"/>
    <w:rsid w:val="00AA25EA"/>
    <w:rsid w:val="00AD7F20"/>
    <w:rsid w:val="00AF4D02"/>
    <w:rsid w:val="00B22D62"/>
    <w:rsid w:val="00B64018"/>
    <w:rsid w:val="00B671BF"/>
    <w:rsid w:val="00B86710"/>
    <w:rsid w:val="00C01C0C"/>
    <w:rsid w:val="00C55370"/>
    <w:rsid w:val="00C60386"/>
    <w:rsid w:val="00C608CA"/>
    <w:rsid w:val="00C91205"/>
    <w:rsid w:val="00CE0AF4"/>
    <w:rsid w:val="00CE1DEC"/>
    <w:rsid w:val="00CE2F54"/>
    <w:rsid w:val="00D1564E"/>
    <w:rsid w:val="00D25777"/>
    <w:rsid w:val="00D270AE"/>
    <w:rsid w:val="00D277BA"/>
    <w:rsid w:val="00D339A0"/>
    <w:rsid w:val="00D76AE7"/>
    <w:rsid w:val="00D77F38"/>
    <w:rsid w:val="00DF6735"/>
    <w:rsid w:val="00E6247F"/>
    <w:rsid w:val="00EA767F"/>
    <w:rsid w:val="00ED3345"/>
    <w:rsid w:val="00EF6AA6"/>
    <w:rsid w:val="00F31D8B"/>
    <w:rsid w:val="00F33633"/>
    <w:rsid w:val="00F46E9F"/>
    <w:rsid w:val="00F52C75"/>
    <w:rsid w:val="00FE0221"/>
    <w:rsid w:val="00FF29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CBF596"/>
  <w15:chartTrackingRefBased/>
  <w15:docId w15:val="{17670751-30F8-4C84-AC1C-67EB2E949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4E77"/>
    <w:pPr>
      <w:spacing w:after="120" w:line="324" w:lineRule="auto"/>
      <w:jc w:val="both"/>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qFormat/>
    <w:rsid w:val="00664E77"/>
    <w:pPr>
      <w:tabs>
        <w:tab w:val="center" w:pos="4680"/>
        <w:tab w:val="right" w:pos="9360"/>
      </w:tabs>
      <w:spacing w:after="0" w:line="240" w:lineRule="auto"/>
    </w:pPr>
  </w:style>
  <w:style w:type="character" w:customStyle="1" w:styleId="HeaderChar">
    <w:name w:val="Header Char"/>
    <w:basedOn w:val="DefaultParagraphFont"/>
    <w:link w:val="Header"/>
    <w:uiPriority w:val="99"/>
    <w:rsid w:val="00664E77"/>
    <w:rPr>
      <w:rFonts w:ascii="Times New Roman" w:eastAsia="Calibri" w:hAnsi="Times New Roman" w:cs="Times New Roman"/>
      <w:sz w:val="26"/>
    </w:rPr>
  </w:style>
  <w:style w:type="paragraph" w:styleId="BodyText">
    <w:name w:val="Body Text"/>
    <w:basedOn w:val="Normal"/>
    <w:link w:val="BodyTextChar"/>
    <w:uiPriority w:val="99"/>
    <w:unhideWhenUsed/>
    <w:qFormat/>
    <w:rsid w:val="00664E77"/>
    <w:pPr>
      <w:widowControl w:val="0"/>
      <w:spacing w:line="240" w:lineRule="auto"/>
      <w:jc w:val="left"/>
    </w:pPr>
    <w:rPr>
      <w:rFonts w:ascii="Courier New" w:eastAsia="Courier New" w:hAnsi="Courier New" w:cs="Courier New"/>
      <w:color w:val="000000"/>
      <w:sz w:val="24"/>
      <w:szCs w:val="24"/>
      <w:lang w:val="vi-VN"/>
    </w:rPr>
  </w:style>
  <w:style w:type="character" w:customStyle="1" w:styleId="BodyTextChar">
    <w:name w:val="Body Text Char"/>
    <w:basedOn w:val="DefaultParagraphFont"/>
    <w:link w:val="BodyText"/>
    <w:uiPriority w:val="99"/>
    <w:rsid w:val="00664E77"/>
    <w:rPr>
      <w:rFonts w:ascii="Courier New" w:eastAsia="Courier New" w:hAnsi="Courier New" w:cs="Courier New"/>
      <w:color w:val="000000"/>
      <w:sz w:val="24"/>
      <w:szCs w:val="24"/>
      <w:lang w:val="vi-VN"/>
    </w:rPr>
  </w:style>
  <w:style w:type="character" w:customStyle="1" w:styleId="fontstyle01">
    <w:name w:val="fontstyle01"/>
    <w:qFormat/>
    <w:rsid w:val="00664E77"/>
    <w:rPr>
      <w:rFonts w:ascii="Times New Roman" w:hAnsi="Times New Roman" w:cs="Times New Roman" w:hint="default"/>
      <w:b w:val="0"/>
      <w:bCs w:val="0"/>
      <w:i w:val="0"/>
      <w:iCs w:val="0"/>
      <w:color w:val="000000"/>
      <w:sz w:val="28"/>
      <w:szCs w:val="28"/>
    </w:rPr>
  </w:style>
  <w:style w:type="character" w:customStyle="1" w:styleId="fontstyle21">
    <w:name w:val="fontstyle21"/>
    <w:rsid w:val="00664E77"/>
    <w:rPr>
      <w:rFonts w:ascii="Times New Roman" w:hAnsi="Times New Roman" w:cs="Times New Roman" w:hint="default"/>
      <w:b w:val="0"/>
      <w:bCs w:val="0"/>
      <w:i/>
      <w:iCs/>
      <w:color w:val="000000"/>
      <w:sz w:val="28"/>
      <w:szCs w:val="28"/>
    </w:rPr>
  </w:style>
  <w:style w:type="paragraph" w:styleId="ListParagraph">
    <w:name w:val="List Paragraph"/>
    <w:basedOn w:val="Normal"/>
    <w:link w:val="ListParagraphChar"/>
    <w:qFormat/>
    <w:rsid w:val="00664E77"/>
    <w:pPr>
      <w:ind w:left="720"/>
      <w:contextualSpacing/>
    </w:pPr>
  </w:style>
  <w:style w:type="character" w:styleId="Hyperlink">
    <w:name w:val="Hyperlink"/>
    <w:basedOn w:val="DefaultParagraphFont"/>
    <w:uiPriority w:val="99"/>
    <w:semiHidden/>
    <w:unhideWhenUsed/>
    <w:qFormat/>
    <w:rsid w:val="00664E77"/>
    <w:rPr>
      <w:color w:val="0000FF"/>
      <w:u w:val="single"/>
    </w:rPr>
  </w:style>
  <w:style w:type="table" w:styleId="TableGrid">
    <w:name w:val="Table Grid"/>
    <w:basedOn w:val="TableNormal"/>
    <w:uiPriority w:val="59"/>
    <w:rsid w:val="00664E77"/>
    <w:pPr>
      <w:spacing w:after="0" w:line="240" w:lineRule="auto"/>
      <w:jc w:val="both"/>
    </w:pPr>
    <w:rPr>
      <w:rFonts w:ascii="Times New Roman" w:eastAsia="Calibri" w:hAnsi="Times New Roman" w:cs="Times New Roman"/>
      <w:sz w:val="28"/>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qFormat/>
    <w:locked/>
    <w:rsid w:val="00664E77"/>
    <w:rPr>
      <w:rFonts w:ascii="Times New Roman" w:eastAsia="Calibri" w:hAnsi="Times New Roman" w:cs="Times New Roman"/>
      <w:sz w:val="26"/>
    </w:rPr>
  </w:style>
  <w:style w:type="paragraph" w:styleId="FootnoteText">
    <w:name w:val="footnote text"/>
    <w:basedOn w:val="Normal"/>
    <w:link w:val="FootnoteTextChar"/>
    <w:unhideWhenUsed/>
    <w:rsid w:val="00931A93"/>
    <w:pPr>
      <w:spacing w:after="0" w:line="240" w:lineRule="auto"/>
    </w:pPr>
    <w:rPr>
      <w:sz w:val="20"/>
      <w:szCs w:val="20"/>
    </w:rPr>
  </w:style>
  <w:style w:type="character" w:customStyle="1" w:styleId="FootnoteTextChar">
    <w:name w:val="Footnote Text Char"/>
    <w:basedOn w:val="DefaultParagraphFont"/>
    <w:link w:val="FootnoteText"/>
    <w:rsid w:val="00931A93"/>
    <w:rPr>
      <w:rFonts w:ascii="Times New Roman" w:eastAsia="Calibri" w:hAnsi="Times New Roman" w:cs="Times New Roman"/>
      <w:sz w:val="20"/>
      <w:szCs w:val="20"/>
    </w:rPr>
  </w:style>
  <w:style w:type="character" w:styleId="FootnoteReference">
    <w:name w:val="footnote reference"/>
    <w:basedOn w:val="DefaultParagraphFont"/>
    <w:unhideWhenUsed/>
    <w:rsid w:val="00931A93"/>
    <w:rPr>
      <w:vertAlign w:val="superscript"/>
    </w:rPr>
  </w:style>
  <w:style w:type="paragraph" w:styleId="NormalWeb">
    <w:name w:val="Normal (Web)"/>
    <w:basedOn w:val="Normal"/>
    <w:uiPriority w:val="99"/>
    <w:qFormat/>
    <w:rsid w:val="00744288"/>
    <w:pPr>
      <w:spacing w:before="100" w:beforeAutospacing="1" w:after="100" w:afterAutospacing="1" w:line="240" w:lineRule="auto"/>
      <w:jc w:val="left"/>
    </w:pPr>
    <w:rPr>
      <w:rFonts w:eastAsia="SimSun"/>
      <w:sz w:val="24"/>
      <w:szCs w:val="24"/>
    </w:rPr>
  </w:style>
  <w:style w:type="paragraph" w:customStyle="1" w:styleId="Dieu">
    <w:name w:val="Dieu"/>
    <w:basedOn w:val="Normal"/>
    <w:rsid w:val="00C60386"/>
    <w:pPr>
      <w:spacing w:before="240" w:after="0" w:line="240" w:lineRule="auto"/>
      <w:ind w:firstLine="851"/>
    </w:pPr>
    <w:rPr>
      <w:rFonts w:ascii=".VnTime" w:eastAsia="Times New Roman" w:hAnsi=".VnTime"/>
      <w:b/>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191</TotalTime>
  <Pages>1</Pages>
  <Words>2261</Words>
  <Characters>12889</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Phương Anh</cp:lastModifiedBy>
  <cp:revision>27</cp:revision>
  <cp:lastPrinted>2026-03-06T07:51:00Z</cp:lastPrinted>
  <dcterms:created xsi:type="dcterms:W3CDTF">2026-03-06T07:52:00Z</dcterms:created>
  <dcterms:modified xsi:type="dcterms:W3CDTF">2026-06-02T04:25:00Z</dcterms:modified>
</cp:coreProperties>
</file>